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C766FA" w14:textId="19CE5855" w:rsidR="0066324F" w:rsidRPr="00760DD0" w:rsidRDefault="0066324F" w:rsidP="0066324F">
      <w:pPr>
        <w:rPr>
          <w:rFonts w:asciiTheme="minorHAnsi" w:hAnsiTheme="minorHAnsi" w:cstheme="minorHAnsi"/>
          <w:b/>
          <w:sz w:val="44"/>
          <w:szCs w:val="48"/>
        </w:rPr>
      </w:pPr>
      <w:r w:rsidRPr="00760DD0">
        <w:rPr>
          <w:rFonts w:asciiTheme="minorHAnsi" w:hAnsiTheme="minorHAnsi" w:cstheme="minorHAnsi"/>
          <w:b/>
          <w:noProof/>
          <w:sz w:val="44"/>
          <w:szCs w:val="48"/>
          <w:lang w:eastAsia="en-GB"/>
        </w:rPr>
        <w:drawing>
          <wp:anchor distT="0" distB="0" distL="114300" distR="114300" simplePos="0" relativeHeight="251659264" behindDoc="0" locked="0" layoutInCell="1" allowOverlap="1" wp14:anchorId="0D19E565" wp14:editId="41582E9F">
            <wp:simplePos x="0" y="0"/>
            <wp:positionH relativeFrom="column">
              <wp:posOffset>4900295</wp:posOffset>
            </wp:positionH>
            <wp:positionV relativeFrom="paragraph">
              <wp:posOffset>521</wp:posOffset>
            </wp:positionV>
            <wp:extent cx="676275" cy="676275"/>
            <wp:effectExtent l="0" t="0" r="0" b="9525"/>
            <wp:wrapSquare wrapText="bothSides"/>
            <wp:docPr id="3" name="Picture 3" descr="C:\Users\Lwatkins\Downloads\M Family.fw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watkins\Downloads\M Family.fw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4FF9">
        <w:rPr>
          <w:rFonts w:asciiTheme="minorHAnsi" w:hAnsiTheme="minorHAnsi" w:cstheme="minorHAnsi"/>
          <w:b/>
          <w:noProof/>
          <w:sz w:val="44"/>
          <w:szCs w:val="48"/>
          <w:lang w:eastAsia="en-GB"/>
        </w:rPr>
        <w:t>PE</w:t>
      </w:r>
    </w:p>
    <w:p w14:paraId="70A7A41F" w14:textId="239A3F5F" w:rsidR="00C06F28" w:rsidRPr="00760DD0" w:rsidRDefault="00574B37" w:rsidP="0066324F">
      <w:pPr>
        <w:rPr>
          <w:rFonts w:asciiTheme="minorHAnsi" w:hAnsiTheme="minorHAnsi" w:cstheme="minorHAnsi"/>
          <w:b/>
          <w:i/>
          <w:sz w:val="28"/>
          <w:szCs w:val="32"/>
        </w:rPr>
      </w:pPr>
      <w:r w:rsidRPr="00760DD0">
        <w:rPr>
          <w:rFonts w:asciiTheme="minorHAnsi" w:hAnsiTheme="minorHAnsi" w:cstheme="minorHAnsi"/>
          <w:b/>
          <w:i/>
          <w:noProof/>
          <w:sz w:val="28"/>
          <w:szCs w:val="32"/>
          <w:lang w:eastAsia="en-GB"/>
        </w:rPr>
        <mc:AlternateContent>
          <mc:Choice Requires="wps">
            <w:drawing>
              <wp:anchor distT="0" distB="0" distL="114300" distR="114300" simplePos="0" relativeHeight="251660288" behindDoc="0" locked="0" layoutInCell="1" allowOverlap="1" wp14:anchorId="3494C33F" wp14:editId="6243079F">
                <wp:simplePos x="0" y="0"/>
                <wp:positionH relativeFrom="column">
                  <wp:posOffset>-30480</wp:posOffset>
                </wp:positionH>
                <wp:positionV relativeFrom="paragraph">
                  <wp:posOffset>231775</wp:posOffset>
                </wp:positionV>
                <wp:extent cx="5702157" cy="0"/>
                <wp:effectExtent l="0" t="0" r="32385" b="19050"/>
                <wp:wrapNone/>
                <wp:docPr id="1" name="Straight Connector 1"/>
                <wp:cNvGraphicFramePr/>
                <a:graphic xmlns:a="http://schemas.openxmlformats.org/drawingml/2006/main">
                  <a:graphicData uri="http://schemas.microsoft.com/office/word/2010/wordprocessingShape">
                    <wps:wsp>
                      <wps:cNvCnPr/>
                      <wps:spPr>
                        <a:xfrm>
                          <a:off x="0" y="0"/>
                          <a:ext cx="570215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795E90"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pt,18.25pt" to="446.6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iNzgEAAAMEAAAOAAAAZHJzL2Uyb0RvYy54bWysU8GO2yAQvVfqPyDuje1I262sOHvIavdS&#10;tVG3/QAWQ4wEDBpo7Px9B5w4q26lqtVesAfmvZn3GDZ3k7PsqDAa8B1vVjVnykvojT90/Mf3hw+f&#10;OItJ+F5Y8KrjJxX53fb9u80YWrWGAWyvkBGJj+0YOj6kFNqqinJQTsQVBOXpUAM6kSjEQ9WjGInd&#10;2Wpd1x+rEbAPCFLFSLv38yHfFn6tlUxftY4qMdtx6i2VFcv6nNdquxHtAUUYjDy3If6jCyeMp6IL&#10;1b1Igv1E84rKGYkQQaeVBFeB1kaqooHUNPVvap4GEVTRQubEsNgU345WfjnukZme7o4zLxxd0VNC&#10;YQ5DYjvwngwEZE32aQyxpfSd3+M5imGPWfSk0eUvyWFT8fa0eKumxCRt3tzW6+bmljN5OauuwIAx&#10;PSpwLP903BqfZYtWHD/HRMUo9ZKSt63PawRr+gdjbQnywKidRXYUdNVpKi0T7kUWRRlZZSFz6+Uv&#10;nayaWb8pTVZQs02pXobwyimkVD5deK2n7AzT1MECrP8OPOdnqCoD+i/gBVEqg08L2BkP+KfqVyv0&#10;nH9xYNadLXiG/lQutVhDk1YcP7+KPMov4wK/vt3tLwAAAP//AwBQSwMEFAAGAAgAAAAhAA5h3uff&#10;AAAACAEAAA8AAABkcnMvZG93bnJldi54bWxMj8FuwjAQRO+V+g/WVuqlAgdSIhriIBSJSw+VShDq&#10;0cRLHBGvo9iQ8Pd11QMcd2Y08zZbj6ZlV+xdY0nAbBoBQ6qsaqgWsC+3kyUw5yUp2VpCATd0sM6f&#10;nzKZKjvQN153vmahhFwqBWjvu5RzV2k00k1thxS8k+2N9OHsa656OYRy0/J5FCXcyIbCgpYdFhqr&#10;8+5iBPzUb/H2UFI5FP7rlOjxdvhcFEK8voybFTCPo7+H4Q8/oEMemI72QsqxVsDkPZB7AXGyABb8&#10;5Uc8B3b8F3ie8ccH8l8AAAD//wMAUEsBAi0AFAAGAAgAAAAhALaDOJL+AAAA4QEAABMAAAAAAAAA&#10;AAAAAAAAAAAAAFtDb250ZW50X1R5cGVzXS54bWxQSwECLQAUAAYACAAAACEAOP0h/9YAAACUAQAA&#10;CwAAAAAAAAAAAAAAAAAvAQAAX3JlbHMvLnJlbHNQSwECLQAUAAYACAAAACEAa2cIjc4BAAADBAAA&#10;DgAAAAAAAAAAAAAAAAAuAgAAZHJzL2Uyb0RvYy54bWxQSwECLQAUAAYACAAAACEADmHe598AAAAI&#10;AQAADwAAAAAAAAAAAAAAAAAoBAAAZHJzL2Rvd25yZXYueG1sUEsFBgAAAAAEAAQA8wAAADQFAAAA&#10;AA==&#10;" strokecolor="black [3213]" strokeweight=".5pt">
                <v:stroke joinstyle="miter"/>
              </v:line>
            </w:pict>
          </mc:Fallback>
        </mc:AlternateContent>
      </w:r>
      <w:r w:rsidR="0066324F" w:rsidRPr="00760DD0">
        <w:rPr>
          <w:rFonts w:asciiTheme="minorHAnsi" w:hAnsiTheme="minorHAnsi" w:cstheme="minorHAnsi"/>
          <w:b/>
          <w:i/>
          <w:sz w:val="28"/>
          <w:szCs w:val="32"/>
        </w:rPr>
        <w:t xml:space="preserve">Intent, Implementation, Impact </w:t>
      </w:r>
    </w:p>
    <w:p w14:paraId="7F2D920A" w14:textId="77777777" w:rsidR="00564FF9" w:rsidRPr="00564FF9" w:rsidRDefault="00564FF9" w:rsidP="00564FF9">
      <w:pPr>
        <w:spacing w:after="0" w:line="240" w:lineRule="auto"/>
        <w:rPr>
          <w:rFonts w:ascii="Arial" w:eastAsia="Times New Roman" w:hAnsi="Arial" w:cs="Arial"/>
          <w:sz w:val="20"/>
          <w:szCs w:val="20"/>
          <w:lang w:eastAsia="en-GB"/>
        </w:rPr>
      </w:pPr>
    </w:p>
    <w:p w14:paraId="1248777B" w14:textId="1E3B3E18" w:rsidR="00564FF9" w:rsidRPr="00564FF9" w:rsidRDefault="009F62C7" w:rsidP="00564FF9">
      <w:pPr>
        <w:tabs>
          <w:tab w:val="left" w:pos="973"/>
        </w:tabs>
        <w:spacing w:after="0" w:line="240" w:lineRule="auto"/>
        <w:rPr>
          <w:rFonts w:asciiTheme="minorHAnsi" w:eastAsia="Times New Roman" w:hAnsiTheme="minorHAnsi" w:cstheme="minorHAnsi"/>
          <w:b/>
          <w:color w:val="000000" w:themeColor="text1"/>
          <w:szCs w:val="20"/>
          <w:u w:val="single"/>
          <w:lang w:eastAsia="en-GB"/>
        </w:rPr>
      </w:pPr>
      <w:r>
        <w:rPr>
          <w:rFonts w:asciiTheme="minorHAnsi" w:eastAsia="Times New Roman" w:hAnsiTheme="minorHAnsi" w:cstheme="minorHAnsi"/>
          <w:b/>
          <w:szCs w:val="20"/>
          <w:u w:val="single"/>
          <w:lang w:eastAsia="en-GB"/>
        </w:rPr>
        <w:t>Intent</w:t>
      </w:r>
      <w:bookmarkStart w:id="0" w:name="_GoBack"/>
      <w:bookmarkEnd w:id="0"/>
    </w:p>
    <w:p w14:paraId="011C6841" w14:textId="77777777" w:rsidR="00564FF9" w:rsidRPr="00564FF9" w:rsidRDefault="00564FF9" w:rsidP="00564FF9">
      <w:pPr>
        <w:spacing w:before="240" w:after="240" w:line="240" w:lineRule="auto"/>
        <w:rPr>
          <w:rFonts w:asciiTheme="minorHAnsi" w:eastAsia="Times New Roman" w:hAnsiTheme="minorHAnsi" w:cstheme="minorHAnsi"/>
          <w:color w:val="000000" w:themeColor="text1"/>
          <w:spacing w:val="15"/>
          <w:szCs w:val="20"/>
          <w:lang w:eastAsia="en-GB"/>
        </w:rPr>
      </w:pPr>
      <w:r w:rsidRPr="00564FF9">
        <w:rPr>
          <w:rFonts w:asciiTheme="minorHAnsi" w:eastAsia="Times New Roman" w:hAnsiTheme="minorHAnsi" w:cstheme="minorHAnsi"/>
          <w:color w:val="000000" w:themeColor="text1"/>
          <w:spacing w:val="15"/>
          <w:szCs w:val="20"/>
          <w:lang w:eastAsia="en-GB"/>
        </w:rPr>
        <w:t xml:space="preserve">Medway Community Primary School recognises the importance of Physical Education (P.E.) and the role it has to play in promoting long term, healthy lifestyles. The intent of our Physical Education curriculum is to provide all children with high quality physical education and sport provision. </w:t>
      </w:r>
    </w:p>
    <w:p w14:paraId="39D82C6D" w14:textId="77777777" w:rsidR="00564FF9" w:rsidRPr="00564FF9" w:rsidRDefault="00564FF9" w:rsidP="00564FF9">
      <w:pPr>
        <w:spacing w:before="240" w:after="240" w:line="240" w:lineRule="auto"/>
        <w:rPr>
          <w:rFonts w:asciiTheme="minorHAnsi" w:eastAsia="Times New Roman" w:hAnsiTheme="minorHAnsi" w:cstheme="minorHAnsi"/>
          <w:color w:val="000000" w:themeColor="text1"/>
          <w:spacing w:val="15"/>
          <w:szCs w:val="20"/>
          <w:lang w:eastAsia="en-GB"/>
        </w:rPr>
      </w:pPr>
      <w:r w:rsidRPr="00564FF9">
        <w:rPr>
          <w:rFonts w:asciiTheme="minorHAnsi" w:eastAsia="Times New Roman" w:hAnsiTheme="minorHAnsi" w:cstheme="minorHAnsi"/>
          <w:color w:val="000000" w:themeColor="text1"/>
          <w:spacing w:val="15"/>
          <w:szCs w:val="20"/>
          <w:lang w:eastAsia="en-GB"/>
        </w:rPr>
        <w:t>It is our vision for every child to develop physical competence to excel in a broad range of physical activities, allowing them to enjoy and become successful learners in PE. We aim for every child to reach their full potential by providing a wide range of physical and sporting opportunities and experiences, developing pupils’ habitus.</w:t>
      </w:r>
    </w:p>
    <w:p w14:paraId="352D2EE3" w14:textId="77777777" w:rsidR="00564FF9" w:rsidRPr="00564FF9" w:rsidRDefault="00564FF9" w:rsidP="00564FF9">
      <w:pPr>
        <w:spacing w:before="240" w:after="240" w:line="240" w:lineRule="auto"/>
        <w:rPr>
          <w:rFonts w:asciiTheme="minorHAnsi" w:eastAsia="Times New Roman" w:hAnsiTheme="minorHAnsi" w:cstheme="minorHAnsi"/>
          <w:color w:val="000000" w:themeColor="text1"/>
          <w:spacing w:val="15"/>
          <w:szCs w:val="20"/>
          <w:lang w:eastAsia="en-GB"/>
        </w:rPr>
      </w:pPr>
      <w:r w:rsidRPr="00564FF9">
        <w:rPr>
          <w:rFonts w:asciiTheme="minorHAnsi" w:eastAsia="Times New Roman" w:hAnsiTheme="minorHAnsi" w:cstheme="minorHAnsi"/>
          <w:color w:val="000000" w:themeColor="text1"/>
          <w:spacing w:val="15"/>
          <w:szCs w:val="20"/>
          <w:lang w:eastAsia="en-GB"/>
        </w:rPr>
        <w:t>It is our intention to build a PE curriculum that enables all pupils to succeed and excel in competitive sport and other physical activities. We strive to inspire our pupils through fun and engaging PE lessons that are enjoyable, challenging and accessible to all. We provide opportunities to develop fundamental movement and skills to become physically confident and knowledge of health and fitness. We ensure children understand the importance of leading a healthy lifestyle and how being physically active can have a positive effect on both their physical and mental well-being.</w:t>
      </w:r>
    </w:p>
    <w:p w14:paraId="216C7EE0" w14:textId="77777777" w:rsidR="00564FF9" w:rsidRPr="00564FF9" w:rsidRDefault="00564FF9" w:rsidP="00564FF9">
      <w:pPr>
        <w:spacing w:before="240" w:after="240" w:line="240" w:lineRule="auto"/>
        <w:rPr>
          <w:rFonts w:asciiTheme="minorHAnsi" w:eastAsia="Times New Roman" w:hAnsiTheme="minorHAnsi" w:cstheme="minorHAnsi"/>
          <w:color w:val="000000" w:themeColor="text1"/>
          <w:spacing w:val="15"/>
          <w:szCs w:val="20"/>
          <w:lang w:eastAsia="en-GB"/>
        </w:rPr>
      </w:pPr>
      <w:r w:rsidRPr="00564FF9">
        <w:rPr>
          <w:rFonts w:asciiTheme="minorHAnsi" w:eastAsia="Times New Roman" w:hAnsiTheme="minorHAnsi" w:cstheme="minorHAnsi"/>
          <w:color w:val="000000" w:themeColor="text1"/>
          <w:spacing w:val="15"/>
          <w:szCs w:val="20"/>
          <w:lang w:eastAsia="en-GB"/>
        </w:rPr>
        <w:t>As a school, we ensure all pupils are exposed to and have the opportunity to take part in a wide range of physical activities both individually and as part of a team. We provide opportunities in PE so that all children take part in healthy competition and through this build their self-esteem and develop sportsmanship skills. We want children to develop lifelong values through PE, such as teamwork, honesty, self-belief, determination, passion and respect. </w:t>
      </w:r>
    </w:p>
    <w:p w14:paraId="5A4C2AFE" w14:textId="77777777" w:rsidR="00564FF9" w:rsidRPr="00564FF9" w:rsidRDefault="00564FF9" w:rsidP="00564FF9">
      <w:pPr>
        <w:spacing w:before="240" w:after="240" w:line="240" w:lineRule="auto"/>
        <w:rPr>
          <w:rFonts w:asciiTheme="minorHAnsi" w:eastAsia="Times New Roman" w:hAnsiTheme="minorHAnsi" w:cstheme="minorHAnsi"/>
          <w:color w:val="000000" w:themeColor="text1"/>
          <w:spacing w:val="15"/>
          <w:szCs w:val="20"/>
          <w:lang w:eastAsia="en-GB"/>
        </w:rPr>
      </w:pPr>
      <w:r w:rsidRPr="00564FF9">
        <w:rPr>
          <w:rFonts w:asciiTheme="minorHAnsi" w:eastAsia="Times New Roman" w:hAnsiTheme="minorHAnsi" w:cstheme="minorHAnsi"/>
          <w:color w:val="000000" w:themeColor="text1"/>
          <w:spacing w:val="15"/>
          <w:szCs w:val="20"/>
          <w:lang w:eastAsia="en-GB"/>
        </w:rPr>
        <w:t xml:space="preserve">Equally, we enable children to deepen their understanding of their class topic by facilitating direct links between PE and the wider curriculum through different dance, music and culture, developing children’s cultural capital. </w:t>
      </w:r>
    </w:p>
    <w:p w14:paraId="371A4763" w14:textId="77777777" w:rsidR="00564FF9" w:rsidRPr="00564FF9" w:rsidRDefault="00564FF9" w:rsidP="00564FF9">
      <w:pPr>
        <w:spacing w:before="240" w:after="240" w:line="240" w:lineRule="auto"/>
        <w:rPr>
          <w:rFonts w:asciiTheme="minorHAnsi" w:eastAsia="Times New Roman" w:hAnsiTheme="minorHAnsi" w:cstheme="minorHAnsi"/>
          <w:color w:val="000000" w:themeColor="text1"/>
          <w:spacing w:val="15"/>
          <w:szCs w:val="20"/>
          <w:lang w:eastAsia="en-GB"/>
        </w:rPr>
      </w:pPr>
      <w:r w:rsidRPr="00564FF9">
        <w:rPr>
          <w:rFonts w:asciiTheme="minorHAnsi" w:eastAsia="Times New Roman" w:hAnsiTheme="minorHAnsi" w:cstheme="minorHAnsi"/>
          <w:color w:val="000000" w:themeColor="text1"/>
          <w:spacing w:val="15"/>
          <w:szCs w:val="20"/>
          <w:lang w:eastAsia="en-GB"/>
        </w:rPr>
        <w:t>Our aim is for all children to be given the opportunity to be physically active everyday through PE lessons, completion of the Daily Mile, active playtimes, lessons, extra-curricular activities and school competitions.</w:t>
      </w:r>
    </w:p>
    <w:p w14:paraId="06317723" w14:textId="77777777" w:rsidR="00564FF9" w:rsidRPr="00564FF9" w:rsidRDefault="00564FF9" w:rsidP="00564FF9">
      <w:pPr>
        <w:spacing w:before="240" w:after="240" w:line="240" w:lineRule="auto"/>
        <w:rPr>
          <w:rFonts w:asciiTheme="minorHAnsi" w:eastAsia="Times New Roman" w:hAnsiTheme="minorHAnsi" w:cstheme="minorHAnsi"/>
          <w:b/>
          <w:color w:val="000000" w:themeColor="text1"/>
          <w:spacing w:val="15"/>
          <w:szCs w:val="20"/>
          <w:u w:val="single"/>
          <w:lang w:eastAsia="en-GB"/>
        </w:rPr>
      </w:pPr>
      <w:r w:rsidRPr="00564FF9">
        <w:rPr>
          <w:rFonts w:asciiTheme="minorHAnsi" w:eastAsia="Times New Roman" w:hAnsiTheme="minorHAnsi" w:cstheme="minorHAnsi"/>
          <w:b/>
          <w:color w:val="000000" w:themeColor="text1"/>
          <w:spacing w:val="15"/>
          <w:szCs w:val="20"/>
          <w:u w:val="single"/>
          <w:lang w:eastAsia="en-GB"/>
        </w:rPr>
        <w:t xml:space="preserve">Implementation </w:t>
      </w:r>
    </w:p>
    <w:p w14:paraId="32B428D9" w14:textId="77777777" w:rsidR="00564FF9" w:rsidRPr="00564FF9" w:rsidRDefault="00564FF9" w:rsidP="00564FF9">
      <w:pPr>
        <w:spacing w:before="240" w:after="240" w:line="240" w:lineRule="auto"/>
        <w:rPr>
          <w:rFonts w:asciiTheme="minorHAnsi" w:eastAsia="Times New Roman" w:hAnsiTheme="minorHAnsi" w:cstheme="minorHAnsi"/>
          <w:color w:val="000000" w:themeColor="text1"/>
          <w:spacing w:val="15"/>
          <w:szCs w:val="20"/>
          <w:lang w:eastAsia="en-GB"/>
        </w:rPr>
      </w:pPr>
      <w:r w:rsidRPr="00564FF9">
        <w:rPr>
          <w:rFonts w:asciiTheme="minorHAnsi" w:eastAsia="Times New Roman" w:hAnsiTheme="minorHAnsi" w:cstheme="minorHAnsi"/>
          <w:color w:val="000000" w:themeColor="text1"/>
          <w:spacing w:val="15"/>
          <w:szCs w:val="20"/>
          <w:lang w:eastAsia="en-GB"/>
        </w:rPr>
        <w:t xml:space="preserve">At Medway, our PE curriculum is planned and delivered solely by our assigned PE Teacher to Key Stage 1 and 2. PE is taught as an area of learning in its own right, as well as being integrated with other curriculum areas. PE lessons are taught once a week, with Year 4, 5 and 6 receiving swimming lessons </w:t>
      </w:r>
      <w:r w:rsidRPr="00564FF9">
        <w:rPr>
          <w:rFonts w:asciiTheme="minorHAnsi" w:eastAsia="Times New Roman" w:hAnsiTheme="minorHAnsi" w:cstheme="minorHAnsi"/>
          <w:color w:val="000000" w:themeColor="text1"/>
          <w:spacing w:val="15"/>
          <w:szCs w:val="20"/>
          <w:lang w:eastAsia="en-GB"/>
        </w:rPr>
        <w:tab/>
        <w:t xml:space="preserve">at Spence Street Leisure Centre. </w:t>
      </w:r>
    </w:p>
    <w:p w14:paraId="448FC9F9" w14:textId="77777777" w:rsidR="00564FF9" w:rsidRPr="00564FF9" w:rsidRDefault="00564FF9" w:rsidP="00564FF9">
      <w:pPr>
        <w:spacing w:before="240" w:after="240" w:line="240" w:lineRule="auto"/>
        <w:rPr>
          <w:rFonts w:asciiTheme="minorHAnsi" w:eastAsia="Times New Roman" w:hAnsiTheme="minorHAnsi" w:cstheme="minorHAnsi"/>
          <w:color w:val="000000" w:themeColor="text1"/>
          <w:spacing w:val="15"/>
          <w:szCs w:val="20"/>
          <w:lang w:eastAsia="en-GB"/>
        </w:rPr>
      </w:pPr>
      <w:r w:rsidRPr="00564FF9">
        <w:rPr>
          <w:rFonts w:asciiTheme="minorHAnsi" w:eastAsia="Times New Roman" w:hAnsiTheme="minorHAnsi" w:cstheme="minorHAnsi"/>
          <w:color w:val="000000" w:themeColor="text1"/>
          <w:spacing w:val="15"/>
          <w:szCs w:val="20"/>
          <w:lang w:eastAsia="en-GB"/>
        </w:rPr>
        <w:t xml:space="preserve">The key knowledge and skills of each PE topic are mapped across each year group to allow for progression. This ensure children develop their knowledge of each PE topic progressively. The 6 areas of focus are games dance, gymnastics, athletics, outdoor adventure activity and swimming. Within these areas, children are given the </w:t>
      </w:r>
      <w:r w:rsidRPr="00564FF9">
        <w:rPr>
          <w:rFonts w:asciiTheme="minorHAnsi" w:eastAsia="Times New Roman" w:hAnsiTheme="minorHAnsi" w:cstheme="minorHAnsi"/>
          <w:color w:val="000000" w:themeColor="text1"/>
          <w:spacing w:val="15"/>
          <w:szCs w:val="20"/>
          <w:lang w:eastAsia="en-GB"/>
        </w:rPr>
        <w:lastRenderedPageBreak/>
        <w:t>opportunity to develop fundamental skills and lessons are appropriately planned for each class of all abilities.</w:t>
      </w:r>
    </w:p>
    <w:p w14:paraId="5B4437B0" w14:textId="77777777" w:rsidR="00564FF9" w:rsidRPr="00564FF9" w:rsidRDefault="00564FF9" w:rsidP="00564FF9">
      <w:pPr>
        <w:spacing w:before="240" w:after="240" w:line="240" w:lineRule="auto"/>
        <w:rPr>
          <w:rFonts w:asciiTheme="minorHAnsi" w:eastAsia="Times New Roman" w:hAnsiTheme="minorHAnsi" w:cstheme="minorHAnsi"/>
          <w:color w:val="000000" w:themeColor="text1"/>
          <w:spacing w:val="15"/>
          <w:szCs w:val="20"/>
          <w:lang w:eastAsia="en-GB"/>
        </w:rPr>
      </w:pPr>
      <w:r w:rsidRPr="00564FF9">
        <w:rPr>
          <w:rFonts w:asciiTheme="minorHAnsi" w:eastAsia="Times New Roman" w:hAnsiTheme="minorHAnsi" w:cstheme="minorHAnsi"/>
          <w:color w:val="000000" w:themeColor="text1"/>
          <w:spacing w:val="15"/>
          <w:szCs w:val="20"/>
          <w:lang w:eastAsia="en-GB"/>
        </w:rPr>
        <w:t>We also provide opportunities for all children to engage in in extracurricular activities before, during and after school, in addition to competitive sporting events.</w:t>
      </w:r>
    </w:p>
    <w:p w14:paraId="631939CB" w14:textId="77777777" w:rsidR="00564FF9" w:rsidRPr="00564FF9" w:rsidRDefault="00564FF9" w:rsidP="00564FF9">
      <w:pPr>
        <w:shd w:val="clear" w:color="auto" w:fill="FFFFFF"/>
        <w:spacing w:after="0" w:line="330" w:lineRule="atLeast"/>
        <w:textAlignment w:val="baseline"/>
        <w:rPr>
          <w:rFonts w:asciiTheme="minorHAnsi" w:eastAsia="Times New Roman" w:hAnsiTheme="minorHAnsi" w:cstheme="minorHAnsi"/>
          <w:color w:val="000000" w:themeColor="text1"/>
          <w:spacing w:val="3"/>
          <w:szCs w:val="20"/>
          <w:bdr w:val="none" w:sz="0" w:space="0" w:color="auto" w:frame="1"/>
          <w:lang w:eastAsia="en-GB"/>
        </w:rPr>
      </w:pPr>
    </w:p>
    <w:p w14:paraId="59CB1F4C" w14:textId="77777777" w:rsidR="00564FF9" w:rsidRPr="00564FF9" w:rsidRDefault="00564FF9" w:rsidP="00564FF9">
      <w:pPr>
        <w:shd w:val="clear" w:color="auto" w:fill="FFFFFF"/>
        <w:spacing w:after="0" w:line="330" w:lineRule="atLeast"/>
        <w:textAlignment w:val="baseline"/>
        <w:rPr>
          <w:rFonts w:asciiTheme="minorHAnsi" w:eastAsia="Times New Roman" w:hAnsiTheme="minorHAnsi" w:cstheme="minorHAnsi"/>
          <w:b/>
          <w:color w:val="000000" w:themeColor="text1"/>
          <w:spacing w:val="3"/>
          <w:szCs w:val="20"/>
          <w:u w:val="single"/>
          <w:bdr w:val="none" w:sz="0" w:space="0" w:color="auto" w:frame="1"/>
          <w:lang w:eastAsia="en-GB"/>
        </w:rPr>
      </w:pPr>
      <w:r w:rsidRPr="00564FF9">
        <w:rPr>
          <w:rFonts w:asciiTheme="minorHAnsi" w:eastAsia="Times New Roman" w:hAnsiTheme="minorHAnsi" w:cstheme="minorHAnsi"/>
          <w:color w:val="000000" w:themeColor="text1"/>
          <w:spacing w:val="3"/>
          <w:szCs w:val="20"/>
          <w:bdr w:val="none" w:sz="0" w:space="0" w:color="auto" w:frame="1"/>
          <w:lang w:eastAsia="en-GB"/>
        </w:rPr>
        <w:t> </w:t>
      </w:r>
      <w:r w:rsidRPr="00564FF9">
        <w:rPr>
          <w:rFonts w:asciiTheme="minorHAnsi" w:eastAsia="Times New Roman" w:hAnsiTheme="minorHAnsi" w:cstheme="minorHAnsi"/>
          <w:b/>
          <w:color w:val="000000" w:themeColor="text1"/>
          <w:spacing w:val="3"/>
          <w:szCs w:val="20"/>
          <w:u w:val="single"/>
          <w:bdr w:val="none" w:sz="0" w:space="0" w:color="auto" w:frame="1"/>
          <w:lang w:eastAsia="en-GB"/>
        </w:rPr>
        <w:t>Impact</w:t>
      </w:r>
    </w:p>
    <w:p w14:paraId="607C9ECB" w14:textId="77777777" w:rsidR="00564FF9" w:rsidRPr="00564FF9" w:rsidRDefault="00564FF9" w:rsidP="00564FF9">
      <w:pPr>
        <w:shd w:val="clear" w:color="auto" w:fill="FFFFFF"/>
        <w:spacing w:after="0" w:line="330" w:lineRule="atLeast"/>
        <w:textAlignment w:val="baseline"/>
        <w:rPr>
          <w:rFonts w:asciiTheme="minorHAnsi" w:eastAsia="Times New Roman" w:hAnsiTheme="minorHAnsi" w:cstheme="minorHAnsi"/>
          <w:color w:val="000000" w:themeColor="text1"/>
          <w:spacing w:val="3"/>
          <w:szCs w:val="20"/>
          <w:bdr w:val="none" w:sz="0" w:space="0" w:color="auto" w:frame="1"/>
          <w:lang w:eastAsia="en-GB"/>
        </w:rPr>
      </w:pPr>
    </w:p>
    <w:p w14:paraId="27E4B913" w14:textId="77777777" w:rsidR="00564FF9" w:rsidRPr="00564FF9" w:rsidRDefault="00564FF9" w:rsidP="00564FF9">
      <w:pPr>
        <w:shd w:val="clear" w:color="auto" w:fill="FFFFFF"/>
        <w:spacing w:after="0" w:line="330" w:lineRule="atLeast"/>
        <w:textAlignment w:val="baseline"/>
        <w:rPr>
          <w:rFonts w:asciiTheme="minorHAnsi" w:eastAsia="Times New Roman" w:hAnsiTheme="minorHAnsi" w:cstheme="minorHAnsi"/>
          <w:color w:val="000000" w:themeColor="text1"/>
          <w:spacing w:val="3"/>
          <w:szCs w:val="20"/>
          <w:lang w:eastAsia="en-GB"/>
        </w:rPr>
      </w:pPr>
      <w:r w:rsidRPr="00564FF9">
        <w:rPr>
          <w:rFonts w:asciiTheme="minorHAnsi" w:eastAsia="Times New Roman" w:hAnsiTheme="minorHAnsi" w:cstheme="minorHAnsi"/>
          <w:color w:val="000000" w:themeColor="text1"/>
          <w:spacing w:val="3"/>
          <w:szCs w:val="20"/>
          <w:bdr w:val="none" w:sz="0" w:space="0" w:color="auto" w:frame="1"/>
          <w:lang w:eastAsia="en-GB"/>
        </w:rPr>
        <w:t xml:space="preserve">Sport is at the heart of school life, children are active daily either through PE, the daily mile, active playtimes, extracurricular activities, intra and outer school competitions. All Children are given opportunities every day, to enjoy staying active, helping them get fit and healthy. </w:t>
      </w:r>
      <w:r w:rsidRPr="00564FF9">
        <w:rPr>
          <w:rFonts w:asciiTheme="minorHAnsi" w:eastAsia="Times New Roman" w:hAnsiTheme="minorHAnsi" w:cstheme="minorHAnsi"/>
          <w:color w:val="000000" w:themeColor="text1"/>
          <w:spacing w:val="3"/>
          <w:szCs w:val="20"/>
          <w:lang w:eastAsia="en-GB"/>
        </w:rPr>
        <w:t xml:space="preserve">Children complete each year with a high proficiency in each aspect of PE. Children are aware of the link between physical activity and good mental health and understand its significance as part of a healthy lifestyle. The school achieves well in a number of sporting activities and our proud to celebrate children’s achievements. We believe sport is for all, and enjoy celebrating pupil’s achievements’ in end of term competitions in PE with Sport Days’, where we embrace our values. </w:t>
      </w:r>
    </w:p>
    <w:p w14:paraId="0C9CD3E4" w14:textId="77777777" w:rsidR="00564FF9" w:rsidRPr="00564FF9" w:rsidRDefault="00564FF9" w:rsidP="00564FF9">
      <w:pPr>
        <w:shd w:val="clear" w:color="auto" w:fill="FFFFFF"/>
        <w:spacing w:after="0" w:line="330" w:lineRule="atLeast"/>
        <w:textAlignment w:val="baseline"/>
        <w:rPr>
          <w:rFonts w:asciiTheme="minorHAnsi" w:eastAsia="Times New Roman" w:hAnsiTheme="minorHAnsi" w:cstheme="minorHAnsi"/>
          <w:color w:val="000000" w:themeColor="text1"/>
          <w:spacing w:val="3"/>
          <w:szCs w:val="20"/>
          <w:lang w:eastAsia="en-GB"/>
        </w:rPr>
      </w:pPr>
    </w:p>
    <w:p w14:paraId="6BBF1FC9" w14:textId="25C12ECF" w:rsidR="0066324F" w:rsidRPr="00564FF9" w:rsidRDefault="0066324F" w:rsidP="00564FF9">
      <w:pPr>
        <w:rPr>
          <w:rFonts w:asciiTheme="minorHAnsi" w:hAnsiTheme="minorHAnsi" w:cstheme="minorHAnsi"/>
          <w:szCs w:val="20"/>
        </w:rPr>
      </w:pPr>
    </w:p>
    <w:sectPr w:rsidR="0066324F" w:rsidRPr="00564F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6AAAE9" w14:textId="77777777" w:rsidR="00906171" w:rsidRDefault="00906171" w:rsidP="0066324F">
      <w:pPr>
        <w:spacing w:after="0" w:line="240" w:lineRule="auto"/>
      </w:pPr>
      <w:r>
        <w:separator/>
      </w:r>
    </w:p>
  </w:endnote>
  <w:endnote w:type="continuationSeparator" w:id="0">
    <w:p w14:paraId="76A8A4B2" w14:textId="77777777" w:rsidR="00906171" w:rsidRDefault="00906171" w:rsidP="00663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4A5F8" w14:textId="77777777" w:rsidR="00906171" w:rsidRDefault="00906171" w:rsidP="0066324F">
      <w:pPr>
        <w:spacing w:after="0" w:line="240" w:lineRule="auto"/>
      </w:pPr>
      <w:r>
        <w:separator/>
      </w:r>
    </w:p>
  </w:footnote>
  <w:footnote w:type="continuationSeparator" w:id="0">
    <w:p w14:paraId="4B8F227E" w14:textId="77777777" w:rsidR="00906171" w:rsidRDefault="00906171" w:rsidP="006632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63A45"/>
    <w:multiLevelType w:val="hybridMultilevel"/>
    <w:tmpl w:val="30E8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D1E05"/>
    <w:multiLevelType w:val="hybridMultilevel"/>
    <w:tmpl w:val="BB5EA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25AD8"/>
    <w:multiLevelType w:val="hybridMultilevel"/>
    <w:tmpl w:val="A32E9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7951A2"/>
    <w:multiLevelType w:val="hybridMultilevel"/>
    <w:tmpl w:val="FD868A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E479A"/>
    <w:multiLevelType w:val="hybridMultilevel"/>
    <w:tmpl w:val="24424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927046"/>
    <w:multiLevelType w:val="multilevel"/>
    <w:tmpl w:val="FBCA121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5EE12E0"/>
    <w:multiLevelType w:val="hybridMultilevel"/>
    <w:tmpl w:val="A0B49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BA5C37"/>
    <w:multiLevelType w:val="hybridMultilevel"/>
    <w:tmpl w:val="DA3A61CE"/>
    <w:lvl w:ilvl="0" w:tplc="7B70E582">
      <w:start w:val="1"/>
      <w:numFmt w:val="bullet"/>
      <w:lvlText w:val=""/>
      <w:lvlJc w:val="left"/>
      <w:pPr>
        <w:ind w:left="720" w:hanging="360"/>
      </w:pPr>
      <w:rPr>
        <w:rFonts w:ascii="Symbol" w:hAnsi="Symbol" w:hint="default"/>
      </w:rPr>
    </w:lvl>
    <w:lvl w:ilvl="1" w:tplc="4B9AB4DA">
      <w:start w:val="1"/>
      <w:numFmt w:val="bullet"/>
      <w:lvlText w:val="o"/>
      <w:lvlJc w:val="left"/>
      <w:pPr>
        <w:ind w:left="1440" w:hanging="360"/>
      </w:pPr>
      <w:rPr>
        <w:rFonts w:ascii="Courier New" w:hAnsi="Courier New" w:hint="default"/>
      </w:rPr>
    </w:lvl>
    <w:lvl w:ilvl="2" w:tplc="98FA2430">
      <w:start w:val="1"/>
      <w:numFmt w:val="bullet"/>
      <w:lvlText w:val=""/>
      <w:lvlJc w:val="left"/>
      <w:pPr>
        <w:ind w:left="2160" w:hanging="360"/>
      </w:pPr>
      <w:rPr>
        <w:rFonts w:ascii="Wingdings" w:hAnsi="Wingdings" w:hint="default"/>
      </w:rPr>
    </w:lvl>
    <w:lvl w:ilvl="3" w:tplc="9C6EBEF0">
      <w:start w:val="1"/>
      <w:numFmt w:val="bullet"/>
      <w:lvlText w:val=""/>
      <w:lvlJc w:val="left"/>
      <w:pPr>
        <w:ind w:left="2880" w:hanging="360"/>
      </w:pPr>
      <w:rPr>
        <w:rFonts w:ascii="Symbol" w:hAnsi="Symbol" w:hint="default"/>
      </w:rPr>
    </w:lvl>
    <w:lvl w:ilvl="4" w:tplc="891427B6">
      <w:start w:val="1"/>
      <w:numFmt w:val="bullet"/>
      <w:lvlText w:val="o"/>
      <w:lvlJc w:val="left"/>
      <w:pPr>
        <w:ind w:left="3600" w:hanging="360"/>
      </w:pPr>
      <w:rPr>
        <w:rFonts w:ascii="Courier New" w:hAnsi="Courier New" w:hint="default"/>
      </w:rPr>
    </w:lvl>
    <w:lvl w:ilvl="5" w:tplc="BF3E4EB0">
      <w:start w:val="1"/>
      <w:numFmt w:val="bullet"/>
      <w:lvlText w:val=""/>
      <w:lvlJc w:val="left"/>
      <w:pPr>
        <w:ind w:left="4320" w:hanging="360"/>
      </w:pPr>
      <w:rPr>
        <w:rFonts w:ascii="Wingdings" w:hAnsi="Wingdings" w:hint="default"/>
      </w:rPr>
    </w:lvl>
    <w:lvl w:ilvl="6" w:tplc="0A40A0B4">
      <w:start w:val="1"/>
      <w:numFmt w:val="bullet"/>
      <w:lvlText w:val=""/>
      <w:lvlJc w:val="left"/>
      <w:pPr>
        <w:ind w:left="5040" w:hanging="360"/>
      </w:pPr>
      <w:rPr>
        <w:rFonts w:ascii="Symbol" w:hAnsi="Symbol" w:hint="default"/>
      </w:rPr>
    </w:lvl>
    <w:lvl w:ilvl="7" w:tplc="BF025844">
      <w:start w:val="1"/>
      <w:numFmt w:val="bullet"/>
      <w:lvlText w:val="o"/>
      <w:lvlJc w:val="left"/>
      <w:pPr>
        <w:ind w:left="5760" w:hanging="360"/>
      </w:pPr>
      <w:rPr>
        <w:rFonts w:ascii="Courier New" w:hAnsi="Courier New" w:hint="default"/>
      </w:rPr>
    </w:lvl>
    <w:lvl w:ilvl="8" w:tplc="C30404DA">
      <w:start w:val="1"/>
      <w:numFmt w:val="bullet"/>
      <w:lvlText w:val=""/>
      <w:lvlJc w:val="left"/>
      <w:pPr>
        <w:ind w:left="6480" w:hanging="360"/>
      </w:pPr>
      <w:rPr>
        <w:rFonts w:ascii="Wingdings" w:hAnsi="Wingdings" w:hint="default"/>
      </w:rPr>
    </w:lvl>
  </w:abstractNum>
  <w:abstractNum w:abstractNumId="8" w15:restartNumberingAfterBreak="0">
    <w:nsid w:val="1C301E83"/>
    <w:multiLevelType w:val="hybridMultilevel"/>
    <w:tmpl w:val="6EEE1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6217C"/>
    <w:multiLevelType w:val="hybridMultilevel"/>
    <w:tmpl w:val="E0D0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C66330"/>
    <w:multiLevelType w:val="multilevel"/>
    <w:tmpl w:val="FBDE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45022"/>
    <w:multiLevelType w:val="hybridMultilevel"/>
    <w:tmpl w:val="D0943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202F5"/>
    <w:multiLevelType w:val="hybridMultilevel"/>
    <w:tmpl w:val="C6868CE8"/>
    <w:lvl w:ilvl="0" w:tplc="D4987EE6">
      <w:start w:val="1"/>
      <w:numFmt w:val="bullet"/>
      <w:lvlText w:val="•"/>
      <w:lvlJc w:val="left"/>
      <w:pPr>
        <w:tabs>
          <w:tab w:val="num" w:pos="720"/>
        </w:tabs>
        <w:ind w:left="720" w:hanging="360"/>
      </w:pPr>
      <w:rPr>
        <w:rFonts w:ascii="Arial" w:hAnsi="Arial" w:hint="default"/>
      </w:rPr>
    </w:lvl>
    <w:lvl w:ilvl="1" w:tplc="ADA058A2">
      <w:start w:val="1"/>
      <w:numFmt w:val="bullet"/>
      <w:lvlText w:val="•"/>
      <w:lvlJc w:val="left"/>
      <w:pPr>
        <w:tabs>
          <w:tab w:val="num" w:pos="1440"/>
        </w:tabs>
        <w:ind w:left="1440" w:hanging="360"/>
      </w:pPr>
      <w:rPr>
        <w:rFonts w:ascii="Arial" w:hAnsi="Arial" w:hint="default"/>
      </w:rPr>
    </w:lvl>
    <w:lvl w:ilvl="2" w:tplc="96CEDC92" w:tentative="1">
      <w:start w:val="1"/>
      <w:numFmt w:val="bullet"/>
      <w:lvlText w:val="•"/>
      <w:lvlJc w:val="left"/>
      <w:pPr>
        <w:tabs>
          <w:tab w:val="num" w:pos="2160"/>
        </w:tabs>
        <w:ind w:left="2160" w:hanging="360"/>
      </w:pPr>
      <w:rPr>
        <w:rFonts w:ascii="Arial" w:hAnsi="Arial" w:hint="default"/>
      </w:rPr>
    </w:lvl>
    <w:lvl w:ilvl="3" w:tplc="73CE4AFC" w:tentative="1">
      <w:start w:val="1"/>
      <w:numFmt w:val="bullet"/>
      <w:lvlText w:val="•"/>
      <w:lvlJc w:val="left"/>
      <w:pPr>
        <w:tabs>
          <w:tab w:val="num" w:pos="2880"/>
        </w:tabs>
        <w:ind w:left="2880" w:hanging="360"/>
      </w:pPr>
      <w:rPr>
        <w:rFonts w:ascii="Arial" w:hAnsi="Arial" w:hint="default"/>
      </w:rPr>
    </w:lvl>
    <w:lvl w:ilvl="4" w:tplc="04D019E4" w:tentative="1">
      <w:start w:val="1"/>
      <w:numFmt w:val="bullet"/>
      <w:lvlText w:val="•"/>
      <w:lvlJc w:val="left"/>
      <w:pPr>
        <w:tabs>
          <w:tab w:val="num" w:pos="3600"/>
        </w:tabs>
        <w:ind w:left="3600" w:hanging="360"/>
      </w:pPr>
      <w:rPr>
        <w:rFonts w:ascii="Arial" w:hAnsi="Arial" w:hint="default"/>
      </w:rPr>
    </w:lvl>
    <w:lvl w:ilvl="5" w:tplc="BD8E7DB8" w:tentative="1">
      <w:start w:val="1"/>
      <w:numFmt w:val="bullet"/>
      <w:lvlText w:val="•"/>
      <w:lvlJc w:val="left"/>
      <w:pPr>
        <w:tabs>
          <w:tab w:val="num" w:pos="4320"/>
        </w:tabs>
        <w:ind w:left="4320" w:hanging="360"/>
      </w:pPr>
      <w:rPr>
        <w:rFonts w:ascii="Arial" w:hAnsi="Arial" w:hint="default"/>
      </w:rPr>
    </w:lvl>
    <w:lvl w:ilvl="6" w:tplc="673E3F5C" w:tentative="1">
      <w:start w:val="1"/>
      <w:numFmt w:val="bullet"/>
      <w:lvlText w:val="•"/>
      <w:lvlJc w:val="left"/>
      <w:pPr>
        <w:tabs>
          <w:tab w:val="num" w:pos="5040"/>
        </w:tabs>
        <w:ind w:left="5040" w:hanging="360"/>
      </w:pPr>
      <w:rPr>
        <w:rFonts w:ascii="Arial" w:hAnsi="Arial" w:hint="default"/>
      </w:rPr>
    </w:lvl>
    <w:lvl w:ilvl="7" w:tplc="419457B0" w:tentative="1">
      <w:start w:val="1"/>
      <w:numFmt w:val="bullet"/>
      <w:lvlText w:val="•"/>
      <w:lvlJc w:val="left"/>
      <w:pPr>
        <w:tabs>
          <w:tab w:val="num" w:pos="5760"/>
        </w:tabs>
        <w:ind w:left="5760" w:hanging="360"/>
      </w:pPr>
      <w:rPr>
        <w:rFonts w:ascii="Arial" w:hAnsi="Arial" w:hint="default"/>
      </w:rPr>
    </w:lvl>
    <w:lvl w:ilvl="8" w:tplc="5576E72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6A043F"/>
    <w:multiLevelType w:val="hybridMultilevel"/>
    <w:tmpl w:val="2D16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540C9"/>
    <w:multiLevelType w:val="hybridMultilevel"/>
    <w:tmpl w:val="303E0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C1B1A9B"/>
    <w:multiLevelType w:val="hybridMultilevel"/>
    <w:tmpl w:val="19AC3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D63070"/>
    <w:multiLevelType w:val="hybridMultilevel"/>
    <w:tmpl w:val="DD963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4F560E"/>
    <w:multiLevelType w:val="hybridMultilevel"/>
    <w:tmpl w:val="E94A7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35FE8"/>
    <w:multiLevelType w:val="hybridMultilevel"/>
    <w:tmpl w:val="2FE0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5F50DD"/>
    <w:multiLevelType w:val="hybridMultilevel"/>
    <w:tmpl w:val="072EE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EC8115E"/>
    <w:multiLevelType w:val="hybridMultilevel"/>
    <w:tmpl w:val="D850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1B6CAD"/>
    <w:multiLevelType w:val="hybridMultilevel"/>
    <w:tmpl w:val="10CA9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1329E9"/>
    <w:multiLevelType w:val="hybridMultilevel"/>
    <w:tmpl w:val="F7647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946344"/>
    <w:multiLevelType w:val="hybridMultilevel"/>
    <w:tmpl w:val="EAA0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2B5E99"/>
    <w:multiLevelType w:val="hybridMultilevel"/>
    <w:tmpl w:val="353E0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B317AB"/>
    <w:multiLevelType w:val="hybridMultilevel"/>
    <w:tmpl w:val="C0E83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0E46AE"/>
    <w:multiLevelType w:val="hybridMultilevel"/>
    <w:tmpl w:val="36FE10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8A3284"/>
    <w:multiLevelType w:val="hybridMultilevel"/>
    <w:tmpl w:val="44A84E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C244F3"/>
    <w:multiLevelType w:val="hybridMultilevel"/>
    <w:tmpl w:val="D3CE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404294"/>
    <w:multiLevelType w:val="hybridMultilevel"/>
    <w:tmpl w:val="BC28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F21231"/>
    <w:multiLevelType w:val="hybridMultilevel"/>
    <w:tmpl w:val="19D45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ECE66B6"/>
    <w:multiLevelType w:val="hybridMultilevel"/>
    <w:tmpl w:val="4738C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F85554F"/>
    <w:multiLevelType w:val="hybridMultilevel"/>
    <w:tmpl w:val="02C0BE2C"/>
    <w:lvl w:ilvl="0" w:tplc="2FCE3A50">
      <w:start w:val="1"/>
      <w:numFmt w:val="bullet"/>
      <w:lvlText w:val=""/>
      <w:lvlJc w:val="left"/>
      <w:pPr>
        <w:tabs>
          <w:tab w:val="num" w:pos="720"/>
        </w:tabs>
        <w:ind w:left="720" w:hanging="360"/>
      </w:pPr>
      <w:rPr>
        <w:rFonts w:ascii="Wingdings 2" w:hAnsi="Wingdings 2" w:hint="default"/>
      </w:rPr>
    </w:lvl>
    <w:lvl w:ilvl="1" w:tplc="966C1C68">
      <w:start w:val="1"/>
      <w:numFmt w:val="bullet"/>
      <w:lvlText w:val=""/>
      <w:lvlJc w:val="left"/>
      <w:pPr>
        <w:tabs>
          <w:tab w:val="num" w:pos="1440"/>
        </w:tabs>
        <w:ind w:left="1440" w:hanging="360"/>
      </w:pPr>
      <w:rPr>
        <w:rFonts w:ascii="Wingdings 2" w:hAnsi="Wingdings 2" w:hint="default"/>
      </w:rPr>
    </w:lvl>
    <w:lvl w:ilvl="2" w:tplc="14C8B16C" w:tentative="1">
      <w:start w:val="1"/>
      <w:numFmt w:val="bullet"/>
      <w:lvlText w:val=""/>
      <w:lvlJc w:val="left"/>
      <w:pPr>
        <w:tabs>
          <w:tab w:val="num" w:pos="2160"/>
        </w:tabs>
        <w:ind w:left="2160" w:hanging="360"/>
      </w:pPr>
      <w:rPr>
        <w:rFonts w:ascii="Wingdings 2" w:hAnsi="Wingdings 2" w:hint="default"/>
      </w:rPr>
    </w:lvl>
    <w:lvl w:ilvl="3" w:tplc="2EBAFA2A" w:tentative="1">
      <w:start w:val="1"/>
      <w:numFmt w:val="bullet"/>
      <w:lvlText w:val=""/>
      <w:lvlJc w:val="left"/>
      <w:pPr>
        <w:tabs>
          <w:tab w:val="num" w:pos="2880"/>
        </w:tabs>
        <w:ind w:left="2880" w:hanging="360"/>
      </w:pPr>
      <w:rPr>
        <w:rFonts w:ascii="Wingdings 2" w:hAnsi="Wingdings 2" w:hint="default"/>
      </w:rPr>
    </w:lvl>
    <w:lvl w:ilvl="4" w:tplc="E4B0EC1A" w:tentative="1">
      <w:start w:val="1"/>
      <w:numFmt w:val="bullet"/>
      <w:lvlText w:val=""/>
      <w:lvlJc w:val="left"/>
      <w:pPr>
        <w:tabs>
          <w:tab w:val="num" w:pos="3600"/>
        </w:tabs>
        <w:ind w:left="3600" w:hanging="360"/>
      </w:pPr>
      <w:rPr>
        <w:rFonts w:ascii="Wingdings 2" w:hAnsi="Wingdings 2" w:hint="default"/>
      </w:rPr>
    </w:lvl>
    <w:lvl w:ilvl="5" w:tplc="2BB65C68" w:tentative="1">
      <w:start w:val="1"/>
      <w:numFmt w:val="bullet"/>
      <w:lvlText w:val=""/>
      <w:lvlJc w:val="left"/>
      <w:pPr>
        <w:tabs>
          <w:tab w:val="num" w:pos="4320"/>
        </w:tabs>
        <w:ind w:left="4320" w:hanging="360"/>
      </w:pPr>
      <w:rPr>
        <w:rFonts w:ascii="Wingdings 2" w:hAnsi="Wingdings 2" w:hint="default"/>
      </w:rPr>
    </w:lvl>
    <w:lvl w:ilvl="6" w:tplc="8488BFF4" w:tentative="1">
      <w:start w:val="1"/>
      <w:numFmt w:val="bullet"/>
      <w:lvlText w:val=""/>
      <w:lvlJc w:val="left"/>
      <w:pPr>
        <w:tabs>
          <w:tab w:val="num" w:pos="5040"/>
        </w:tabs>
        <w:ind w:left="5040" w:hanging="360"/>
      </w:pPr>
      <w:rPr>
        <w:rFonts w:ascii="Wingdings 2" w:hAnsi="Wingdings 2" w:hint="default"/>
      </w:rPr>
    </w:lvl>
    <w:lvl w:ilvl="7" w:tplc="687E20AC" w:tentative="1">
      <w:start w:val="1"/>
      <w:numFmt w:val="bullet"/>
      <w:lvlText w:val=""/>
      <w:lvlJc w:val="left"/>
      <w:pPr>
        <w:tabs>
          <w:tab w:val="num" w:pos="5760"/>
        </w:tabs>
        <w:ind w:left="5760" w:hanging="360"/>
      </w:pPr>
      <w:rPr>
        <w:rFonts w:ascii="Wingdings 2" w:hAnsi="Wingdings 2" w:hint="default"/>
      </w:rPr>
    </w:lvl>
    <w:lvl w:ilvl="8" w:tplc="DCB25634"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12"/>
  </w:num>
  <w:num w:numId="3">
    <w:abstractNumId w:val="22"/>
  </w:num>
  <w:num w:numId="4">
    <w:abstractNumId w:val="8"/>
  </w:num>
  <w:num w:numId="5">
    <w:abstractNumId w:val="13"/>
  </w:num>
  <w:num w:numId="6">
    <w:abstractNumId w:val="32"/>
  </w:num>
  <w:num w:numId="7">
    <w:abstractNumId w:val="29"/>
  </w:num>
  <w:num w:numId="8">
    <w:abstractNumId w:val="18"/>
  </w:num>
  <w:num w:numId="9">
    <w:abstractNumId w:val="3"/>
  </w:num>
  <w:num w:numId="10">
    <w:abstractNumId w:val="20"/>
  </w:num>
  <w:num w:numId="11">
    <w:abstractNumId w:val="26"/>
  </w:num>
  <w:num w:numId="12">
    <w:abstractNumId w:val="25"/>
  </w:num>
  <w:num w:numId="13">
    <w:abstractNumId w:val="28"/>
  </w:num>
  <w:num w:numId="14">
    <w:abstractNumId w:val="24"/>
  </w:num>
  <w:num w:numId="15">
    <w:abstractNumId w:val="7"/>
  </w:num>
  <w:num w:numId="16">
    <w:abstractNumId w:val="1"/>
  </w:num>
  <w:num w:numId="17">
    <w:abstractNumId w:val="23"/>
  </w:num>
  <w:num w:numId="18">
    <w:abstractNumId w:val="0"/>
  </w:num>
  <w:num w:numId="19">
    <w:abstractNumId w:val="11"/>
  </w:num>
  <w:num w:numId="20">
    <w:abstractNumId w:val="15"/>
  </w:num>
  <w:num w:numId="21">
    <w:abstractNumId w:val="2"/>
  </w:num>
  <w:num w:numId="22">
    <w:abstractNumId w:val="21"/>
  </w:num>
  <w:num w:numId="23">
    <w:abstractNumId w:val="19"/>
  </w:num>
  <w:num w:numId="24">
    <w:abstractNumId w:val="30"/>
  </w:num>
  <w:num w:numId="25">
    <w:abstractNumId w:val="14"/>
  </w:num>
  <w:num w:numId="26">
    <w:abstractNumId w:val="6"/>
  </w:num>
  <w:num w:numId="27">
    <w:abstractNumId w:val="31"/>
  </w:num>
  <w:num w:numId="28">
    <w:abstractNumId w:val="10"/>
  </w:num>
  <w:num w:numId="29">
    <w:abstractNumId w:val="4"/>
  </w:num>
  <w:num w:numId="30">
    <w:abstractNumId w:val="9"/>
  </w:num>
  <w:num w:numId="31">
    <w:abstractNumId w:val="17"/>
  </w:num>
  <w:num w:numId="32">
    <w:abstractNumId w:val="16"/>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xtjADkoZGZkZmpko6SsGpxcWZ+XkgBca1ALLNIxksAAAA"/>
  </w:docVars>
  <w:rsids>
    <w:rsidRoot w:val="004D63C3"/>
    <w:rsid w:val="00082A08"/>
    <w:rsid w:val="000A0B12"/>
    <w:rsid w:val="000E5B31"/>
    <w:rsid w:val="00100CC7"/>
    <w:rsid w:val="0013558B"/>
    <w:rsid w:val="0017330A"/>
    <w:rsid w:val="001B4F0A"/>
    <w:rsid w:val="001F1834"/>
    <w:rsid w:val="00201A42"/>
    <w:rsid w:val="002438D4"/>
    <w:rsid w:val="0024515B"/>
    <w:rsid w:val="002505EA"/>
    <w:rsid w:val="00272250"/>
    <w:rsid w:val="002C7093"/>
    <w:rsid w:val="002E3058"/>
    <w:rsid w:val="002F7557"/>
    <w:rsid w:val="003061D2"/>
    <w:rsid w:val="003B35E9"/>
    <w:rsid w:val="003D578D"/>
    <w:rsid w:val="003D5BFE"/>
    <w:rsid w:val="003D7D95"/>
    <w:rsid w:val="003E7074"/>
    <w:rsid w:val="003F6004"/>
    <w:rsid w:val="00413CAF"/>
    <w:rsid w:val="0043436F"/>
    <w:rsid w:val="00436E91"/>
    <w:rsid w:val="0044263E"/>
    <w:rsid w:val="00450666"/>
    <w:rsid w:val="004555E0"/>
    <w:rsid w:val="00461E61"/>
    <w:rsid w:val="004674FF"/>
    <w:rsid w:val="00481A1B"/>
    <w:rsid w:val="004823A0"/>
    <w:rsid w:val="00490E5C"/>
    <w:rsid w:val="004968AD"/>
    <w:rsid w:val="0049776F"/>
    <w:rsid w:val="004A2A33"/>
    <w:rsid w:val="004D63C3"/>
    <w:rsid w:val="00564FF9"/>
    <w:rsid w:val="00572DA3"/>
    <w:rsid w:val="00574B37"/>
    <w:rsid w:val="00576425"/>
    <w:rsid w:val="005F2723"/>
    <w:rsid w:val="00633DF3"/>
    <w:rsid w:val="0066324F"/>
    <w:rsid w:val="00681ED9"/>
    <w:rsid w:val="00686C42"/>
    <w:rsid w:val="006B735A"/>
    <w:rsid w:val="00760A58"/>
    <w:rsid w:val="00760DD0"/>
    <w:rsid w:val="00766CC2"/>
    <w:rsid w:val="007707C7"/>
    <w:rsid w:val="00771F76"/>
    <w:rsid w:val="00773E0B"/>
    <w:rsid w:val="00793EF8"/>
    <w:rsid w:val="0079733C"/>
    <w:rsid w:val="007A7B56"/>
    <w:rsid w:val="007D574A"/>
    <w:rsid w:val="007E7A29"/>
    <w:rsid w:val="00806030"/>
    <w:rsid w:val="00827BC3"/>
    <w:rsid w:val="0084747B"/>
    <w:rsid w:val="00850522"/>
    <w:rsid w:val="0087347D"/>
    <w:rsid w:val="00874DDD"/>
    <w:rsid w:val="00882F74"/>
    <w:rsid w:val="008928DB"/>
    <w:rsid w:val="008956A8"/>
    <w:rsid w:val="008A6BD8"/>
    <w:rsid w:val="008C64C8"/>
    <w:rsid w:val="008D0395"/>
    <w:rsid w:val="008D52F8"/>
    <w:rsid w:val="008E4035"/>
    <w:rsid w:val="00906171"/>
    <w:rsid w:val="009407B5"/>
    <w:rsid w:val="00974C66"/>
    <w:rsid w:val="009B7E19"/>
    <w:rsid w:val="009E0EA8"/>
    <w:rsid w:val="009F62C7"/>
    <w:rsid w:val="00A07C7F"/>
    <w:rsid w:val="00A262FF"/>
    <w:rsid w:val="00A511A7"/>
    <w:rsid w:val="00A6201E"/>
    <w:rsid w:val="00A674B5"/>
    <w:rsid w:val="00A956CA"/>
    <w:rsid w:val="00A96C83"/>
    <w:rsid w:val="00A978E2"/>
    <w:rsid w:val="00AF3898"/>
    <w:rsid w:val="00B25580"/>
    <w:rsid w:val="00B33228"/>
    <w:rsid w:val="00B6259B"/>
    <w:rsid w:val="00B76C71"/>
    <w:rsid w:val="00B91720"/>
    <w:rsid w:val="00BA4894"/>
    <w:rsid w:val="00BD4796"/>
    <w:rsid w:val="00BD4EC7"/>
    <w:rsid w:val="00BE21EB"/>
    <w:rsid w:val="00BF7651"/>
    <w:rsid w:val="00C06F28"/>
    <w:rsid w:val="00C16220"/>
    <w:rsid w:val="00C17F1D"/>
    <w:rsid w:val="00C421FC"/>
    <w:rsid w:val="00C56716"/>
    <w:rsid w:val="00C630FB"/>
    <w:rsid w:val="00C6641C"/>
    <w:rsid w:val="00C66F60"/>
    <w:rsid w:val="00C8215B"/>
    <w:rsid w:val="00CA1D64"/>
    <w:rsid w:val="00CA4686"/>
    <w:rsid w:val="00CC44E3"/>
    <w:rsid w:val="00CF1700"/>
    <w:rsid w:val="00D229E6"/>
    <w:rsid w:val="00D64CBD"/>
    <w:rsid w:val="00D6604E"/>
    <w:rsid w:val="00D932B0"/>
    <w:rsid w:val="00DC16A1"/>
    <w:rsid w:val="00DE0FD1"/>
    <w:rsid w:val="00DF4AEB"/>
    <w:rsid w:val="00E02EE5"/>
    <w:rsid w:val="00E359F2"/>
    <w:rsid w:val="00E76DB7"/>
    <w:rsid w:val="00EB179D"/>
    <w:rsid w:val="00EE2F9C"/>
    <w:rsid w:val="00F02E70"/>
    <w:rsid w:val="00F31F8C"/>
    <w:rsid w:val="00F35864"/>
    <w:rsid w:val="00F432BA"/>
    <w:rsid w:val="00F60E67"/>
    <w:rsid w:val="00F652EA"/>
    <w:rsid w:val="00F74DE6"/>
    <w:rsid w:val="00F80000"/>
    <w:rsid w:val="00F85974"/>
    <w:rsid w:val="00F957B8"/>
    <w:rsid w:val="00FC53B0"/>
    <w:rsid w:val="00FD4CD2"/>
    <w:rsid w:val="00FD6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69EF0"/>
  <w15:chartTrackingRefBased/>
  <w15:docId w15:val="{46AD9AE7-F2C0-4E6C-B655-CDF6629F0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E61"/>
    <w:rPr>
      <w:rFonts w:ascii="Verdana" w:hAnsi="Verdana"/>
    </w:rPr>
  </w:style>
  <w:style w:type="paragraph" w:styleId="Heading1">
    <w:name w:val="heading 1"/>
    <w:basedOn w:val="Normal"/>
    <w:next w:val="Normal"/>
    <w:link w:val="Heading1Char"/>
    <w:uiPriority w:val="9"/>
    <w:qFormat/>
    <w:rsid w:val="004506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3C3"/>
    <w:pPr>
      <w:ind w:left="720"/>
      <w:contextualSpacing/>
    </w:pPr>
  </w:style>
  <w:style w:type="character" w:styleId="SubtleEmphasis">
    <w:name w:val="Subtle Emphasis"/>
    <w:uiPriority w:val="19"/>
    <w:qFormat/>
    <w:rsid w:val="00450666"/>
    <w:rPr>
      <w:i/>
      <w:iCs/>
      <w:color w:val="404040"/>
    </w:rPr>
  </w:style>
  <w:style w:type="character" w:customStyle="1" w:styleId="Heading1Char">
    <w:name w:val="Heading 1 Char"/>
    <w:basedOn w:val="DefaultParagraphFont"/>
    <w:link w:val="Heading1"/>
    <w:uiPriority w:val="9"/>
    <w:rsid w:val="0045066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50666"/>
    <w:pPr>
      <w:outlineLvl w:val="9"/>
    </w:pPr>
    <w:rPr>
      <w:lang w:val="en-US"/>
    </w:rPr>
  </w:style>
  <w:style w:type="paragraph" w:styleId="TOC2">
    <w:name w:val="toc 2"/>
    <w:basedOn w:val="Normal"/>
    <w:next w:val="Normal"/>
    <w:autoRedefine/>
    <w:uiPriority w:val="39"/>
    <w:unhideWhenUsed/>
    <w:rsid w:val="0045066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50666"/>
    <w:pPr>
      <w:spacing w:after="100"/>
    </w:pPr>
    <w:rPr>
      <w:rFonts w:eastAsiaTheme="minorEastAsia" w:cs="Times New Roman"/>
      <w:lang w:val="en-US"/>
    </w:rPr>
  </w:style>
  <w:style w:type="paragraph" w:styleId="TOC3">
    <w:name w:val="toc 3"/>
    <w:basedOn w:val="Normal"/>
    <w:next w:val="Normal"/>
    <w:autoRedefine/>
    <w:uiPriority w:val="39"/>
    <w:unhideWhenUsed/>
    <w:rsid w:val="00450666"/>
    <w:pPr>
      <w:spacing w:after="100"/>
      <w:ind w:left="440"/>
    </w:pPr>
    <w:rPr>
      <w:rFonts w:eastAsiaTheme="minorEastAsia" w:cs="Times New Roman"/>
      <w:lang w:val="en-US"/>
    </w:rPr>
  </w:style>
  <w:style w:type="character" w:styleId="Hyperlink">
    <w:name w:val="Hyperlink"/>
    <w:basedOn w:val="DefaultParagraphFont"/>
    <w:uiPriority w:val="99"/>
    <w:unhideWhenUsed/>
    <w:rsid w:val="00450666"/>
    <w:rPr>
      <w:color w:val="0563C1" w:themeColor="hyperlink"/>
      <w:u w:val="single"/>
    </w:rPr>
  </w:style>
  <w:style w:type="paragraph" w:styleId="BalloonText">
    <w:name w:val="Balloon Text"/>
    <w:basedOn w:val="Normal"/>
    <w:link w:val="BalloonTextChar"/>
    <w:uiPriority w:val="99"/>
    <w:semiHidden/>
    <w:unhideWhenUsed/>
    <w:rsid w:val="007D574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D574A"/>
    <w:rPr>
      <w:rFonts w:ascii="Segoe UI" w:hAnsi="Segoe UI"/>
      <w:sz w:val="18"/>
      <w:szCs w:val="18"/>
    </w:rPr>
  </w:style>
  <w:style w:type="table" w:styleId="TableGrid">
    <w:name w:val="Table Grid"/>
    <w:basedOn w:val="TableNormal"/>
    <w:uiPriority w:val="39"/>
    <w:rsid w:val="00D64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D64CBD"/>
    <w:rPr>
      <w:sz w:val="24"/>
    </w:rPr>
  </w:style>
  <w:style w:type="paragraph" w:customStyle="1" w:styleId="Style2">
    <w:name w:val="Style2"/>
    <w:basedOn w:val="Heading1"/>
    <w:qFormat/>
    <w:rsid w:val="00D64CBD"/>
    <w:rPr>
      <w:rFonts w:ascii="Verdana" w:hAnsi="Verdana"/>
    </w:rPr>
  </w:style>
  <w:style w:type="character" w:styleId="FollowedHyperlink">
    <w:name w:val="FollowedHyperlink"/>
    <w:basedOn w:val="DefaultParagraphFont"/>
    <w:uiPriority w:val="99"/>
    <w:semiHidden/>
    <w:unhideWhenUsed/>
    <w:rsid w:val="008A6BD8"/>
    <w:rPr>
      <w:color w:val="954F72" w:themeColor="followedHyperlink"/>
      <w:u w:val="single"/>
    </w:rPr>
  </w:style>
  <w:style w:type="paragraph" w:styleId="NoSpacing">
    <w:name w:val="No Spacing"/>
    <w:uiPriority w:val="1"/>
    <w:qFormat/>
    <w:rsid w:val="008928DB"/>
    <w:pPr>
      <w:spacing w:after="0" w:line="240" w:lineRule="auto"/>
    </w:pPr>
    <w:rPr>
      <w:rFonts w:ascii="Arial" w:eastAsia="Times New Roman" w:hAnsi="Arial" w:cs="Times New Roman"/>
      <w:color w:val="000000"/>
      <w:sz w:val="24"/>
      <w:szCs w:val="20"/>
    </w:rPr>
  </w:style>
  <w:style w:type="paragraph" w:styleId="Header">
    <w:name w:val="header"/>
    <w:basedOn w:val="Normal"/>
    <w:link w:val="HeaderChar"/>
    <w:uiPriority w:val="99"/>
    <w:unhideWhenUsed/>
    <w:rsid w:val="00663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24F"/>
    <w:rPr>
      <w:rFonts w:ascii="Verdana" w:hAnsi="Verdana"/>
    </w:rPr>
  </w:style>
  <w:style w:type="paragraph" w:styleId="Footer">
    <w:name w:val="footer"/>
    <w:basedOn w:val="Normal"/>
    <w:link w:val="FooterChar"/>
    <w:uiPriority w:val="99"/>
    <w:unhideWhenUsed/>
    <w:rsid w:val="00663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24F"/>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02407">
      <w:bodyDiv w:val="1"/>
      <w:marLeft w:val="0"/>
      <w:marRight w:val="0"/>
      <w:marTop w:val="0"/>
      <w:marBottom w:val="0"/>
      <w:divBdr>
        <w:top w:val="none" w:sz="0" w:space="0" w:color="auto"/>
        <w:left w:val="none" w:sz="0" w:space="0" w:color="auto"/>
        <w:bottom w:val="none" w:sz="0" w:space="0" w:color="auto"/>
        <w:right w:val="none" w:sz="0" w:space="0" w:color="auto"/>
      </w:divBdr>
    </w:div>
    <w:div w:id="151793540">
      <w:bodyDiv w:val="1"/>
      <w:marLeft w:val="0"/>
      <w:marRight w:val="0"/>
      <w:marTop w:val="0"/>
      <w:marBottom w:val="0"/>
      <w:divBdr>
        <w:top w:val="none" w:sz="0" w:space="0" w:color="auto"/>
        <w:left w:val="none" w:sz="0" w:space="0" w:color="auto"/>
        <w:bottom w:val="none" w:sz="0" w:space="0" w:color="auto"/>
        <w:right w:val="none" w:sz="0" w:space="0" w:color="auto"/>
      </w:divBdr>
    </w:div>
    <w:div w:id="211187117">
      <w:bodyDiv w:val="1"/>
      <w:marLeft w:val="0"/>
      <w:marRight w:val="0"/>
      <w:marTop w:val="0"/>
      <w:marBottom w:val="0"/>
      <w:divBdr>
        <w:top w:val="none" w:sz="0" w:space="0" w:color="auto"/>
        <w:left w:val="none" w:sz="0" w:space="0" w:color="auto"/>
        <w:bottom w:val="none" w:sz="0" w:space="0" w:color="auto"/>
        <w:right w:val="none" w:sz="0" w:space="0" w:color="auto"/>
      </w:divBdr>
    </w:div>
    <w:div w:id="258178036">
      <w:bodyDiv w:val="1"/>
      <w:marLeft w:val="0"/>
      <w:marRight w:val="0"/>
      <w:marTop w:val="0"/>
      <w:marBottom w:val="0"/>
      <w:divBdr>
        <w:top w:val="none" w:sz="0" w:space="0" w:color="auto"/>
        <w:left w:val="none" w:sz="0" w:space="0" w:color="auto"/>
        <w:bottom w:val="none" w:sz="0" w:space="0" w:color="auto"/>
        <w:right w:val="none" w:sz="0" w:space="0" w:color="auto"/>
      </w:divBdr>
    </w:div>
    <w:div w:id="531264884">
      <w:bodyDiv w:val="1"/>
      <w:marLeft w:val="0"/>
      <w:marRight w:val="0"/>
      <w:marTop w:val="0"/>
      <w:marBottom w:val="0"/>
      <w:divBdr>
        <w:top w:val="none" w:sz="0" w:space="0" w:color="auto"/>
        <w:left w:val="none" w:sz="0" w:space="0" w:color="auto"/>
        <w:bottom w:val="none" w:sz="0" w:space="0" w:color="auto"/>
        <w:right w:val="none" w:sz="0" w:space="0" w:color="auto"/>
      </w:divBdr>
      <w:divsChild>
        <w:div w:id="897474064">
          <w:marLeft w:val="0"/>
          <w:marRight w:val="0"/>
          <w:marTop w:val="0"/>
          <w:marBottom w:val="0"/>
          <w:divBdr>
            <w:top w:val="none" w:sz="0" w:space="0" w:color="auto"/>
            <w:left w:val="none" w:sz="0" w:space="0" w:color="auto"/>
            <w:bottom w:val="none" w:sz="0" w:space="0" w:color="auto"/>
            <w:right w:val="none" w:sz="0" w:space="0" w:color="auto"/>
          </w:divBdr>
        </w:div>
        <w:div w:id="379598566">
          <w:marLeft w:val="0"/>
          <w:marRight w:val="0"/>
          <w:marTop w:val="0"/>
          <w:marBottom w:val="0"/>
          <w:divBdr>
            <w:top w:val="none" w:sz="0" w:space="0" w:color="auto"/>
            <w:left w:val="none" w:sz="0" w:space="0" w:color="auto"/>
            <w:bottom w:val="none" w:sz="0" w:space="0" w:color="auto"/>
            <w:right w:val="none" w:sz="0" w:space="0" w:color="auto"/>
          </w:divBdr>
        </w:div>
      </w:divsChild>
    </w:div>
    <w:div w:id="900748244">
      <w:bodyDiv w:val="1"/>
      <w:marLeft w:val="0"/>
      <w:marRight w:val="0"/>
      <w:marTop w:val="0"/>
      <w:marBottom w:val="0"/>
      <w:divBdr>
        <w:top w:val="none" w:sz="0" w:space="0" w:color="auto"/>
        <w:left w:val="none" w:sz="0" w:space="0" w:color="auto"/>
        <w:bottom w:val="none" w:sz="0" w:space="0" w:color="auto"/>
        <w:right w:val="none" w:sz="0" w:space="0" w:color="auto"/>
      </w:divBdr>
    </w:div>
    <w:div w:id="919366219">
      <w:bodyDiv w:val="1"/>
      <w:marLeft w:val="0"/>
      <w:marRight w:val="0"/>
      <w:marTop w:val="0"/>
      <w:marBottom w:val="0"/>
      <w:divBdr>
        <w:top w:val="none" w:sz="0" w:space="0" w:color="auto"/>
        <w:left w:val="none" w:sz="0" w:space="0" w:color="auto"/>
        <w:bottom w:val="none" w:sz="0" w:space="0" w:color="auto"/>
        <w:right w:val="none" w:sz="0" w:space="0" w:color="auto"/>
      </w:divBdr>
    </w:div>
    <w:div w:id="943029626">
      <w:bodyDiv w:val="1"/>
      <w:marLeft w:val="0"/>
      <w:marRight w:val="0"/>
      <w:marTop w:val="0"/>
      <w:marBottom w:val="0"/>
      <w:divBdr>
        <w:top w:val="none" w:sz="0" w:space="0" w:color="auto"/>
        <w:left w:val="none" w:sz="0" w:space="0" w:color="auto"/>
        <w:bottom w:val="none" w:sz="0" w:space="0" w:color="auto"/>
        <w:right w:val="none" w:sz="0" w:space="0" w:color="auto"/>
      </w:divBdr>
    </w:div>
    <w:div w:id="954212434">
      <w:bodyDiv w:val="1"/>
      <w:marLeft w:val="0"/>
      <w:marRight w:val="0"/>
      <w:marTop w:val="0"/>
      <w:marBottom w:val="0"/>
      <w:divBdr>
        <w:top w:val="none" w:sz="0" w:space="0" w:color="auto"/>
        <w:left w:val="none" w:sz="0" w:space="0" w:color="auto"/>
        <w:bottom w:val="none" w:sz="0" w:space="0" w:color="auto"/>
        <w:right w:val="none" w:sz="0" w:space="0" w:color="auto"/>
      </w:divBdr>
      <w:divsChild>
        <w:div w:id="1815557667">
          <w:marLeft w:val="432"/>
          <w:marRight w:val="0"/>
          <w:marTop w:val="115"/>
          <w:marBottom w:val="0"/>
          <w:divBdr>
            <w:top w:val="none" w:sz="0" w:space="0" w:color="auto"/>
            <w:left w:val="none" w:sz="0" w:space="0" w:color="auto"/>
            <w:bottom w:val="none" w:sz="0" w:space="0" w:color="auto"/>
            <w:right w:val="none" w:sz="0" w:space="0" w:color="auto"/>
          </w:divBdr>
        </w:div>
        <w:div w:id="2011250740">
          <w:marLeft w:val="432"/>
          <w:marRight w:val="0"/>
          <w:marTop w:val="115"/>
          <w:marBottom w:val="0"/>
          <w:divBdr>
            <w:top w:val="none" w:sz="0" w:space="0" w:color="auto"/>
            <w:left w:val="none" w:sz="0" w:space="0" w:color="auto"/>
            <w:bottom w:val="none" w:sz="0" w:space="0" w:color="auto"/>
            <w:right w:val="none" w:sz="0" w:space="0" w:color="auto"/>
          </w:divBdr>
        </w:div>
        <w:div w:id="2099250101">
          <w:marLeft w:val="432"/>
          <w:marRight w:val="0"/>
          <w:marTop w:val="115"/>
          <w:marBottom w:val="0"/>
          <w:divBdr>
            <w:top w:val="none" w:sz="0" w:space="0" w:color="auto"/>
            <w:left w:val="none" w:sz="0" w:space="0" w:color="auto"/>
            <w:bottom w:val="none" w:sz="0" w:space="0" w:color="auto"/>
            <w:right w:val="none" w:sz="0" w:space="0" w:color="auto"/>
          </w:divBdr>
        </w:div>
      </w:divsChild>
    </w:div>
    <w:div w:id="1110123716">
      <w:bodyDiv w:val="1"/>
      <w:marLeft w:val="0"/>
      <w:marRight w:val="0"/>
      <w:marTop w:val="0"/>
      <w:marBottom w:val="0"/>
      <w:divBdr>
        <w:top w:val="none" w:sz="0" w:space="0" w:color="auto"/>
        <w:left w:val="none" w:sz="0" w:space="0" w:color="auto"/>
        <w:bottom w:val="none" w:sz="0" w:space="0" w:color="auto"/>
        <w:right w:val="none" w:sz="0" w:space="0" w:color="auto"/>
      </w:divBdr>
    </w:div>
    <w:div w:id="1236935259">
      <w:bodyDiv w:val="1"/>
      <w:marLeft w:val="0"/>
      <w:marRight w:val="0"/>
      <w:marTop w:val="0"/>
      <w:marBottom w:val="0"/>
      <w:divBdr>
        <w:top w:val="none" w:sz="0" w:space="0" w:color="auto"/>
        <w:left w:val="none" w:sz="0" w:space="0" w:color="auto"/>
        <w:bottom w:val="none" w:sz="0" w:space="0" w:color="auto"/>
        <w:right w:val="none" w:sz="0" w:space="0" w:color="auto"/>
      </w:divBdr>
    </w:div>
    <w:div w:id="1237203950">
      <w:bodyDiv w:val="1"/>
      <w:marLeft w:val="0"/>
      <w:marRight w:val="0"/>
      <w:marTop w:val="0"/>
      <w:marBottom w:val="0"/>
      <w:divBdr>
        <w:top w:val="none" w:sz="0" w:space="0" w:color="auto"/>
        <w:left w:val="none" w:sz="0" w:space="0" w:color="auto"/>
        <w:bottom w:val="none" w:sz="0" w:space="0" w:color="auto"/>
        <w:right w:val="none" w:sz="0" w:space="0" w:color="auto"/>
      </w:divBdr>
      <w:divsChild>
        <w:div w:id="848374735">
          <w:marLeft w:val="432"/>
          <w:marRight w:val="0"/>
          <w:marTop w:val="96"/>
          <w:marBottom w:val="0"/>
          <w:divBdr>
            <w:top w:val="none" w:sz="0" w:space="0" w:color="auto"/>
            <w:left w:val="none" w:sz="0" w:space="0" w:color="auto"/>
            <w:bottom w:val="none" w:sz="0" w:space="0" w:color="auto"/>
            <w:right w:val="none" w:sz="0" w:space="0" w:color="auto"/>
          </w:divBdr>
        </w:div>
      </w:divsChild>
    </w:div>
    <w:div w:id="1430613623">
      <w:bodyDiv w:val="1"/>
      <w:marLeft w:val="0"/>
      <w:marRight w:val="0"/>
      <w:marTop w:val="0"/>
      <w:marBottom w:val="0"/>
      <w:divBdr>
        <w:top w:val="none" w:sz="0" w:space="0" w:color="auto"/>
        <w:left w:val="none" w:sz="0" w:space="0" w:color="auto"/>
        <w:bottom w:val="none" w:sz="0" w:space="0" w:color="auto"/>
        <w:right w:val="none" w:sz="0" w:space="0" w:color="auto"/>
      </w:divBdr>
      <w:divsChild>
        <w:div w:id="2035495151">
          <w:marLeft w:val="432"/>
          <w:marRight w:val="0"/>
          <w:marTop w:val="115"/>
          <w:marBottom w:val="0"/>
          <w:divBdr>
            <w:top w:val="none" w:sz="0" w:space="0" w:color="auto"/>
            <w:left w:val="none" w:sz="0" w:space="0" w:color="auto"/>
            <w:bottom w:val="none" w:sz="0" w:space="0" w:color="auto"/>
            <w:right w:val="none" w:sz="0" w:space="0" w:color="auto"/>
          </w:divBdr>
        </w:div>
        <w:div w:id="1256355103">
          <w:marLeft w:val="432"/>
          <w:marRight w:val="0"/>
          <w:marTop w:val="115"/>
          <w:marBottom w:val="0"/>
          <w:divBdr>
            <w:top w:val="none" w:sz="0" w:space="0" w:color="auto"/>
            <w:left w:val="none" w:sz="0" w:space="0" w:color="auto"/>
            <w:bottom w:val="none" w:sz="0" w:space="0" w:color="auto"/>
            <w:right w:val="none" w:sz="0" w:space="0" w:color="auto"/>
          </w:divBdr>
        </w:div>
        <w:div w:id="886836701">
          <w:marLeft w:val="432"/>
          <w:marRight w:val="0"/>
          <w:marTop w:val="115"/>
          <w:marBottom w:val="0"/>
          <w:divBdr>
            <w:top w:val="none" w:sz="0" w:space="0" w:color="auto"/>
            <w:left w:val="none" w:sz="0" w:space="0" w:color="auto"/>
            <w:bottom w:val="none" w:sz="0" w:space="0" w:color="auto"/>
            <w:right w:val="none" w:sz="0" w:space="0" w:color="auto"/>
          </w:divBdr>
        </w:div>
      </w:divsChild>
    </w:div>
    <w:div w:id="1640528288">
      <w:bodyDiv w:val="1"/>
      <w:marLeft w:val="0"/>
      <w:marRight w:val="0"/>
      <w:marTop w:val="0"/>
      <w:marBottom w:val="0"/>
      <w:divBdr>
        <w:top w:val="none" w:sz="0" w:space="0" w:color="auto"/>
        <w:left w:val="none" w:sz="0" w:space="0" w:color="auto"/>
        <w:bottom w:val="none" w:sz="0" w:space="0" w:color="auto"/>
        <w:right w:val="none" w:sz="0" w:space="0" w:color="auto"/>
      </w:divBdr>
    </w:div>
    <w:div w:id="1660690754">
      <w:bodyDiv w:val="1"/>
      <w:marLeft w:val="0"/>
      <w:marRight w:val="0"/>
      <w:marTop w:val="0"/>
      <w:marBottom w:val="0"/>
      <w:divBdr>
        <w:top w:val="none" w:sz="0" w:space="0" w:color="auto"/>
        <w:left w:val="none" w:sz="0" w:space="0" w:color="auto"/>
        <w:bottom w:val="none" w:sz="0" w:space="0" w:color="auto"/>
        <w:right w:val="none" w:sz="0" w:space="0" w:color="auto"/>
      </w:divBdr>
      <w:divsChild>
        <w:div w:id="812018269">
          <w:marLeft w:val="432"/>
          <w:marRight w:val="0"/>
          <w:marTop w:val="96"/>
          <w:marBottom w:val="0"/>
          <w:divBdr>
            <w:top w:val="none" w:sz="0" w:space="0" w:color="auto"/>
            <w:left w:val="none" w:sz="0" w:space="0" w:color="auto"/>
            <w:bottom w:val="none" w:sz="0" w:space="0" w:color="auto"/>
            <w:right w:val="none" w:sz="0" w:space="0" w:color="auto"/>
          </w:divBdr>
        </w:div>
        <w:div w:id="774373626">
          <w:marLeft w:val="432"/>
          <w:marRight w:val="0"/>
          <w:marTop w:val="96"/>
          <w:marBottom w:val="0"/>
          <w:divBdr>
            <w:top w:val="none" w:sz="0" w:space="0" w:color="auto"/>
            <w:left w:val="none" w:sz="0" w:space="0" w:color="auto"/>
            <w:bottom w:val="none" w:sz="0" w:space="0" w:color="auto"/>
            <w:right w:val="none" w:sz="0" w:space="0" w:color="auto"/>
          </w:divBdr>
        </w:div>
        <w:div w:id="442308256">
          <w:marLeft w:val="432"/>
          <w:marRight w:val="0"/>
          <w:marTop w:val="96"/>
          <w:marBottom w:val="0"/>
          <w:divBdr>
            <w:top w:val="none" w:sz="0" w:space="0" w:color="auto"/>
            <w:left w:val="none" w:sz="0" w:space="0" w:color="auto"/>
            <w:bottom w:val="none" w:sz="0" w:space="0" w:color="auto"/>
            <w:right w:val="none" w:sz="0" w:space="0" w:color="auto"/>
          </w:divBdr>
        </w:div>
        <w:div w:id="2042779816">
          <w:marLeft w:val="432"/>
          <w:marRight w:val="0"/>
          <w:marTop w:val="96"/>
          <w:marBottom w:val="0"/>
          <w:divBdr>
            <w:top w:val="none" w:sz="0" w:space="0" w:color="auto"/>
            <w:left w:val="none" w:sz="0" w:space="0" w:color="auto"/>
            <w:bottom w:val="none" w:sz="0" w:space="0" w:color="auto"/>
            <w:right w:val="none" w:sz="0" w:space="0" w:color="auto"/>
          </w:divBdr>
        </w:div>
        <w:div w:id="598679256">
          <w:marLeft w:val="432"/>
          <w:marRight w:val="0"/>
          <w:marTop w:val="96"/>
          <w:marBottom w:val="0"/>
          <w:divBdr>
            <w:top w:val="none" w:sz="0" w:space="0" w:color="auto"/>
            <w:left w:val="none" w:sz="0" w:space="0" w:color="auto"/>
            <w:bottom w:val="none" w:sz="0" w:space="0" w:color="auto"/>
            <w:right w:val="none" w:sz="0" w:space="0" w:color="auto"/>
          </w:divBdr>
        </w:div>
      </w:divsChild>
    </w:div>
    <w:div w:id="1680425172">
      <w:bodyDiv w:val="1"/>
      <w:marLeft w:val="0"/>
      <w:marRight w:val="0"/>
      <w:marTop w:val="0"/>
      <w:marBottom w:val="0"/>
      <w:divBdr>
        <w:top w:val="none" w:sz="0" w:space="0" w:color="auto"/>
        <w:left w:val="none" w:sz="0" w:space="0" w:color="auto"/>
        <w:bottom w:val="none" w:sz="0" w:space="0" w:color="auto"/>
        <w:right w:val="none" w:sz="0" w:space="0" w:color="auto"/>
      </w:divBdr>
    </w:div>
    <w:div w:id="1776749214">
      <w:bodyDiv w:val="1"/>
      <w:marLeft w:val="0"/>
      <w:marRight w:val="0"/>
      <w:marTop w:val="0"/>
      <w:marBottom w:val="0"/>
      <w:divBdr>
        <w:top w:val="none" w:sz="0" w:space="0" w:color="auto"/>
        <w:left w:val="none" w:sz="0" w:space="0" w:color="auto"/>
        <w:bottom w:val="none" w:sz="0" w:space="0" w:color="auto"/>
        <w:right w:val="none" w:sz="0" w:space="0" w:color="auto"/>
      </w:divBdr>
    </w:div>
    <w:div w:id="1920290664">
      <w:bodyDiv w:val="1"/>
      <w:marLeft w:val="0"/>
      <w:marRight w:val="0"/>
      <w:marTop w:val="0"/>
      <w:marBottom w:val="0"/>
      <w:divBdr>
        <w:top w:val="none" w:sz="0" w:space="0" w:color="auto"/>
        <w:left w:val="none" w:sz="0" w:space="0" w:color="auto"/>
        <w:bottom w:val="none" w:sz="0" w:space="0" w:color="auto"/>
        <w:right w:val="none" w:sz="0" w:space="0" w:color="auto"/>
      </w:divBdr>
    </w:div>
    <w:div w:id="208463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581EB-A1F2-4121-A8DA-9AA90A4DB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584</Words>
  <Characters>3331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Watkins</dc:creator>
  <cp:keywords/>
  <dc:description/>
  <cp:lastModifiedBy>Rehana Miah</cp:lastModifiedBy>
  <cp:revision>3</cp:revision>
  <cp:lastPrinted>2022-02-04T08:37:00Z</cp:lastPrinted>
  <dcterms:created xsi:type="dcterms:W3CDTF">2022-02-11T10:32:00Z</dcterms:created>
  <dcterms:modified xsi:type="dcterms:W3CDTF">2022-02-11T10:32:00Z</dcterms:modified>
</cp:coreProperties>
</file>