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C766FA" w14:textId="1B423DF2" w:rsidR="0066324F" w:rsidRPr="00760DD0" w:rsidRDefault="0066324F" w:rsidP="0066324F">
      <w:pPr>
        <w:rPr>
          <w:rFonts w:asciiTheme="minorHAnsi" w:hAnsiTheme="minorHAnsi" w:cstheme="minorHAnsi"/>
          <w:b/>
          <w:sz w:val="44"/>
          <w:szCs w:val="48"/>
        </w:rPr>
      </w:pPr>
      <w:r w:rsidRPr="00760DD0">
        <w:rPr>
          <w:rFonts w:asciiTheme="minorHAnsi" w:hAnsiTheme="minorHAnsi" w:cstheme="minorHAnsi"/>
          <w:b/>
          <w:noProof/>
          <w:sz w:val="44"/>
          <w:szCs w:val="48"/>
          <w:lang w:eastAsia="en-GB"/>
        </w:rPr>
        <w:drawing>
          <wp:anchor distT="0" distB="0" distL="114300" distR="114300" simplePos="0" relativeHeight="251659264" behindDoc="0" locked="0" layoutInCell="1" allowOverlap="1" wp14:anchorId="0D19E565" wp14:editId="41582E9F">
            <wp:simplePos x="0" y="0"/>
            <wp:positionH relativeFrom="column">
              <wp:posOffset>4900295</wp:posOffset>
            </wp:positionH>
            <wp:positionV relativeFrom="paragraph">
              <wp:posOffset>521</wp:posOffset>
            </wp:positionV>
            <wp:extent cx="676275" cy="676275"/>
            <wp:effectExtent l="0" t="0" r="0" b="9525"/>
            <wp:wrapSquare wrapText="bothSides"/>
            <wp:docPr id="3" name="Picture 3" descr="C:\Users\Lwatkins\Downloads\M Family.fw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watkins\Downloads\M Family.fw (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009A4381">
        <w:rPr>
          <w:rFonts w:asciiTheme="minorHAnsi" w:hAnsiTheme="minorHAnsi" w:cstheme="minorHAnsi"/>
          <w:b/>
          <w:noProof/>
          <w:sz w:val="44"/>
          <w:szCs w:val="48"/>
          <w:lang w:eastAsia="en-GB"/>
        </w:rPr>
        <w:t>Geography</w:t>
      </w:r>
    </w:p>
    <w:p w14:paraId="70A7A41F" w14:textId="239A3F5F" w:rsidR="00C06F28" w:rsidRPr="00760DD0" w:rsidRDefault="00574B37" w:rsidP="0066324F">
      <w:pPr>
        <w:rPr>
          <w:rFonts w:asciiTheme="minorHAnsi" w:hAnsiTheme="minorHAnsi" w:cstheme="minorHAnsi"/>
          <w:b/>
          <w:i/>
          <w:sz w:val="28"/>
          <w:szCs w:val="32"/>
        </w:rPr>
      </w:pPr>
      <w:r w:rsidRPr="00760DD0">
        <w:rPr>
          <w:rFonts w:asciiTheme="minorHAnsi" w:hAnsiTheme="minorHAnsi" w:cstheme="minorHAnsi"/>
          <w:b/>
          <w:i/>
          <w:noProof/>
          <w:sz w:val="28"/>
          <w:szCs w:val="32"/>
          <w:lang w:eastAsia="en-GB"/>
        </w:rPr>
        <mc:AlternateContent>
          <mc:Choice Requires="wps">
            <w:drawing>
              <wp:anchor distT="0" distB="0" distL="114300" distR="114300" simplePos="0" relativeHeight="251660288" behindDoc="0" locked="0" layoutInCell="1" allowOverlap="1" wp14:anchorId="3494C33F" wp14:editId="6243079F">
                <wp:simplePos x="0" y="0"/>
                <wp:positionH relativeFrom="column">
                  <wp:posOffset>-30480</wp:posOffset>
                </wp:positionH>
                <wp:positionV relativeFrom="paragraph">
                  <wp:posOffset>231775</wp:posOffset>
                </wp:positionV>
                <wp:extent cx="5702157" cy="0"/>
                <wp:effectExtent l="0" t="0" r="32385" b="19050"/>
                <wp:wrapNone/>
                <wp:docPr id="1" name="Straight Connector 1"/>
                <wp:cNvGraphicFramePr/>
                <a:graphic xmlns:a="http://schemas.openxmlformats.org/drawingml/2006/main">
                  <a:graphicData uri="http://schemas.microsoft.com/office/word/2010/wordprocessingShape">
                    <wps:wsp>
                      <wps:cNvCnPr/>
                      <wps:spPr>
                        <a:xfrm>
                          <a:off x="0" y="0"/>
                          <a:ext cx="570215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795E90"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pt,18.25pt" to="446.6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" strokecolor="black [3213]" strokeweight=".5pt">
                <v:stroke joinstyle="miter"/>
              </v:line>
            </w:pict>
          </mc:Fallback>
        </mc:AlternateContent>
      </w:r>
      <w:r w:rsidR="0066324F" w:rsidRPr="00760DD0">
        <w:rPr>
          <w:rFonts w:asciiTheme="minorHAnsi" w:hAnsiTheme="minorHAnsi" w:cstheme="minorHAnsi"/>
          <w:b/>
          <w:i/>
          <w:sz w:val="28"/>
          <w:szCs w:val="32"/>
        </w:rPr>
        <w:t xml:space="preserve">Intent, Implementation, Impact </w:t>
      </w:r>
    </w:p>
    <w:p w14:paraId="5ADAD174" w14:textId="16505A05" w:rsidR="0066324F" w:rsidRPr="00760DD0" w:rsidRDefault="0066324F" w:rsidP="0066324F">
      <w:pPr>
        <w:rPr>
          <w:rFonts w:asciiTheme="minorHAnsi" w:hAnsiTheme="minorHAnsi" w:cstheme="minorHAnsi"/>
          <w:sz w:val="20"/>
          <w:szCs w:val="20"/>
          <w:u w:val="single"/>
        </w:rPr>
      </w:pPr>
      <w:r w:rsidRPr="00760DD0">
        <w:rPr>
          <w:rFonts w:asciiTheme="minorHAnsi" w:hAnsiTheme="minorHAnsi" w:cstheme="minorHAnsi"/>
          <w:sz w:val="20"/>
          <w:szCs w:val="20"/>
          <w:u w:val="single"/>
        </w:rPr>
        <w:t>Intent</w:t>
      </w:r>
    </w:p>
    <w:p w14:paraId="47E5AC34" w14:textId="77777777" w:rsidR="009A4381" w:rsidRPr="009A4381" w:rsidRDefault="009A4381" w:rsidP="009A4381">
      <w:pPr>
        <w:jc w:val="center"/>
        <w:rPr>
          <w:rFonts w:asciiTheme="minorHAnsi" w:hAnsiTheme="minorHAnsi" w:cstheme="minorHAnsi"/>
          <w:i/>
          <w:sz w:val="20"/>
          <w:szCs w:val="20"/>
        </w:rPr>
      </w:pPr>
      <w:r w:rsidRPr="009A4381">
        <w:rPr>
          <w:rFonts w:asciiTheme="minorHAnsi" w:hAnsiTheme="minorHAnsi" w:cstheme="minorHAnsi"/>
          <w:i/>
          <w:sz w:val="20"/>
          <w:szCs w:val="20"/>
        </w:rPr>
        <w:t>“Place matters. It matters to children discovering who they are, exploring their world, and finding their place in it. Place matters to families growing and deepening connections to their communities. It matters to communities staying vibrant and being resilient. And place matters to visitors and newcomers who want to know and feel a place and what makes it distinctive.”</w:t>
      </w:r>
    </w:p>
    <w:p w14:paraId="510C0F58" w14:textId="278316C3" w:rsidR="009A4381" w:rsidRPr="009A4381" w:rsidRDefault="009A4381" w:rsidP="009A4381">
      <w:pPr>
        <w:ind w:left="2880" w:firstLine="720"/>
        <w:jc w:val="center"/>
        <w:rPr>
          <w:rFonts w:asciiTheme="minorHAnsi" w:hAnsiTheme="minorHAnsi" w:cstheme="minorHAnsi"/>
          <w:i/>
          <w:sz w:val="20"/>
          <w:szCs w:val="20"/>
        </w:rPr>
      </w:pPr>
      <w:r w:rsidRPr="009A4381">
        <w:rPr>
          <w:rFonts w:asciiTheme="minorHAnsi" w:hAnsiTheme="minorHAnsi" w:cstheme="minorHAnsi"/>
          <w:i/>
          <w:sz w:val="20"/>
          <w:szCs w:val="20"/>
        </w:rPr>
        <w:t>(Vergeront, 2013)</w:t>
      </w:r>
    </w:p>
    <w:p w14:paraId="56B5959C" w14:textId="77777777" w:rsidR="009A4381" w:rsidRPr="009A4381" w:rsidRDefault="009A4381" w:rsidP="009A4381">
      <w:pPr>
        <w:rPr>
          <w:rFonts w:asciiTheme="minorHAnsi" w:hAnsiTheme="minorHAnsi" w:cstheme="minorHAnsi"/>
          <w:sz w:val="20"/>
          <w:szCs w:val="20"/>
        </w:rPr>
      </w:pPr>
    </w:p>
    <w:p w14:paraId="0F395811" w14:textId="77777777" w:rsidR="009A4381" w:rsidRPr="009A4381" w:rsidRDefault="009A4381" w:rsidP="009A4381">
      <w:pPr>
        <w:rPr>
          <w:rFonts w:asciiTheme="minorHAnsi" w:hAnsiTheme="minorHAnsi" w:cstheme="minorHAnsi"/>
          <w:sz w:val="20"/>
          <w:szCs w:val="20"/>
        </w:rPr>
      </w:pPr>
      <w:r w:rsidRPr="009A4381">
        <w:rPr>
          <w:rFonts w:asciiTheme="minorHAnsi" w:hAnsiTheme="minorHAnsi" w:cstheme="minorHAnsi"/>
          <w:sz w:val="20"/>
          <w:szCs w:val="20"/>
        </w:rPr>
        <w:t>By viewing the teaching of geography as developing a sense of place and an understanding of where we come from, we can allow children to develop their habitus and their sense of self. A sense of place comes from a feeling of connectedness, be it physical, emotional, or spiritual, to a specific geographic area (Relph 1976). “Developing a sense of place through geographic experiences helps build the social and emotional foundation children need and will one day use as adults […] Developing this sense of place lets children know that they belong in the physical world around them and in the social and cultural world they share with others.”  (Brillante and Mankiw, 2015)</w:t>
      </w:r>
    </w:p>
    <w:p w14:paraId="6B0CF3D4" w14:textId="77777777" w:rsidR="009A4381" w:rsidRDefault="009A4381" w:rsidP="009A4381">
      <w:pPr>
        <w:rPr>
          <w:rFonts w:asciiTheme="minorHAnsi" w:hAnsiTheme="minorHAnsi" w:cstheme="minorHAnsi"/>
          <w:sz w:val="20"/>
          <w:szCs w:val="20"/>
        </w:rPr>
      </w:pPr>
      <w:r w:rsidRPr="009A4381">
        <w:rPr>
          <w:rFonts w:asciiTheme="minorHAnsi" w:hAnsiTheme="minorHAnsi" w:cstheme="minorHAnsi"/>
          <w:sz w:val="20"/>
          <w:szCs w:val="20"/>
        </w:rPr>
        <w:t>Our children are wonderfully multi-ethnic and have roots all over the world. We believe – building on the foundations of the existing literature – it’s important for our children to have a strong sense of identity and an understanding of who they are and where they exist in the world. We aim to develop in our pupils a contextual understanding of where they have come from, in order to order to better understand and subsequently develop their habitus. Hence, although all geographical strands are covered across the school, our curriculum places the emphasis on human geography to allow pupils to develop this sense of place, identity, and – ultimately – self.</w:t>
      </w:r>
    </w:p>
    <w:p w14:paraId="7B2B302C" w14:textId="6AF306AC" w:rsidR="0066324F" w:rsidRPr="00760DD0" w:rsidRDefault="00A96C83" w:rsidP="009A4381">
      <w:pPr>
        <w:rPr>
          <w:rFonts w:asciiTheme="minorHAnsi" w:hAnsiTheme="minorHAnsi" w:cstheme="minorHAnsi"/>
          <w:sz w:val="20"/>
          <w:szCs w:val="20"/>
          <w:u w:val="single"/>
        </w:rPr>
      </w:pPr>
      <w:r w:rsidRPr="00760DD0">
        <w:rPr>
          <w:rFonts w:asciiTheme="minorHAnsi" w:hAnsiTheme="minorHAnsi" w:cstheme="minorHAnsi"/>
          <w:sz w:val="20"/>
          <w:szCs w:val="20"/>
          <w:u w:val="single"/>
        </w:rPr>
        <w:t>Implementation</w:t>
      </w:r>
    </w:p>
    <w:p w14:paraId="41BD9897" w14:textId="77777777" w:rsidR="009A4381" w:rsidRPr="009A4381" w:rsidRDefault="009A4381" w:rsidP="009A4381">
      <w:pPr>
        <w:rPr>
          <w:rFonts w:asciiTheme="minorHAnsi" w:hAnsiTheme="minorHAnsi" w:cstheme="minorHAnsi"/>
          <w:sz w:val="20"/>
          <w:szCs w:val="20"/>
        </w:rPr>
      </w:pPr>
      <w:r w:rsidRPr="009A4381">
        <w:rPr>
          <w:rFonts w:asciiTheme="minorHAnsi" w:hAnsiTheme="minorHAnsi" w:cstheme="minorHAnsi"/>
          <w:sz w:val="20"/>
          <w:szCs w:val="20"/>
        </w:rPr>
        <w:t>The topics we teach have been deliberately chosen to allow children to foster a sense of place and develop their understanding of where they live (Leicester and the local area; EYFS-Y3) and where their families may have originated from (Y4-6). Examples include:</w:t>
      </w:r>
    </w:p>
    <w:p w14:paraId="2193C13C" w14:textId="77777777" w:rsidR="009A4381" w:rsidRPr="009A4381" w:rsidRDefault="009A4381" w:rsidP="009A4381">
      <w:pPr>
        <w:numPr>
          <w:ilvl w:val="0"/>
          <w:numId w:val="34"/>
        </w:numPr>
        <w:rPr>
          <w:rFonts w:asciiTheme="minorHAnsi" w:hAnsiTheme="minorHAnsi" w:cstheme="minorHAnsi"/>
          <w:sz w:val="20"/>
          <w:szCs w:val="20"/>
        </w:rPr>
      </w:pPr>
      <w:r w:rsidRPr="009A4381">
        <w:rPr>
          <w:rFonts w:asciiTheme="minorHAnsi" w:hAnsiTheme="minorHAnsi" w:cstheme="minorHAnsi"/>
          <w:sz w:val="20"/>
          <w:szCs w:val="20"/>
        </w:rPr>
        <w:t>Year 1 – mapping the school, exploring the local environment through their ‘From city to seaside’ unit. Fosters a sense of place and attachment/belonging to the school itself and its geographical area</w:t>
      </w:r>
    </w:p>
    <w:p w14:paraId="3C68CF3F" w14:textId="77777777" w:rsidR="009A4381" w:rsidRPr="009A4381" w:rsidRDefault="009A4381" w:rsidP="009A4381">
      <w:pPr>
        <w:numPr>
          <w:ilvl w:val="0"/>
          <w:numId w:val="34"/>
        </w:numPr>
        <w:rPr>
          <w:rFonts w:asciiTheme="minorHAnsi" w:hAnsiTheme="minorHAnsi" w:cstheme="minorHAnsi"/>
          <w:sz w:val="20"/>
          <w:szCs w:val="20"/>
        </w:rPr>
      </w:pPr>
      <w:r w:rsidRPr="009A4381">
        <w:rPr>
          <w:rFonts w:asciiTheme="minorHAnsi" w:hAnsiTheme="minorHAnsi" w:cstheme="minorHAnsi"/>
          <w:sz w:val="20"/>
          <w:szCs w:val="20"/>
        </w:rPr>
        <w:t>Year 4 – Vikings and Anglo Saxons – migration, relating human geography to the reasons people may decide to migrate; Baghdad – understanding the human geography of the middle east; Breadwinner – geopolitics</w:t>
      </w:r>
    </w:p>
    <w:p w14:paraId="1BE3836C" w14:textId="77777777" w:rsidR="009A4381" w:rsidRPr="009A4381" w:rsidRDefault="009A4381" w:rsidP="009A4381">
      <w:pPr>
        <w:numPr>
          <w:ilvl w:val="0"/>
          <w:numId w:val="34"/>
        </w:numPr>
        <w:rPr>
          <w:rFonts w:asciiTheme="minorHAnsi" w:hAnsiTheme="minorHAnsi" w:cstheme="minorHAnsi"/>
          <w:sz w:val="20"/>
          <w:szCs w:val="20"/>
        </w:rPr>
      </w:pPr>
      <w:r w:rsidRPr="009A4381">
        <w:rPr>
          <w:rFonts w:asciiTheme="minorHAnsi" w:hAnsiTheme="minorHAnsi" w:cstheme="minorHAnsi"/>
          <w:sz w:val="20"/>
          <w:szCs w:val="20"/>
        </w:rPr>
        <w:t>Year 6 – in-depth study of local area to foster a sense of place and belonging; Ahimsa – looking at the partition of India and the geopolitical circumstances which led to the establishment of Pakistan and Bangladesh, where a large percentage of our pupils hail from.</w:t>
      </w:r>
    </w:p>
    <w:p w14:paraId="61DCB957" w14:textId="1E33526A" w:rsidR="0066324F" w:rsidRPr="00760DD0" w:rsidRDefault="0066324F" w:rsidP="0066324F">
      <w:pPr>
        <w:rPr>
          <w:rFonts w:asciiTheme="minorHAnsi" w:hAnsiTheme="minorHAnsi" w:cstheme="minorHAnsi"/>
          <w:sz w:val="20"/>
          <w:szCs w:val="20"/>
          <w:u w:val="single"/>
        </w:rPr>
      </w:pPr>
      <w:r w:rsidRPr="00760DD0">
        <w:rPr>
          <w:rFonts w:asciiTheme="minorHAnsi" w:hAnsiTheme="minorHAnsi" w:cstheme="minorHAnsi"/>
          <w:sz w:val="20"/>
          <w:szCs w:val="20"/>
          <w:u w:val="single"/>
        </w:rPr>
        <w:t>Impact</w:t>
      </w:r>
    </w:p>
    <w:p w14:paraId="6E85BA43" w14:textId="5C98BDA0" w:rsidR="00A96C83" w:rsidRPr="00760DD0" w:rsidRDefault="009A4381" w:rsidP="00A96C83">
      <w:pPr>
        <w:rPr>
          <w:rFonts w:asciiTheme="minorHAnsi" w:hAnsiTheme="minorHAnsi" w:cstheme="minorHAnsi"/>
          <w:sz w:val="20"/>
          <w:szCs w:val="20"/>
        </w:rPr>
      </w:pPr>
      <w:r>
        <w:rPr>
          <w:rFonts w:asciiTheme="minorHAnsi" w:hAnsiTheme="minorHAnsi" w:cstheme="minorHAnsi"/>
          <w:sz w:val="20"/>
          <w:szCs w:val="20"/>
        </w:rPr>
        <w:t>T</w:t>
      </w:r>
      <w:r w:rsidR="00766CC2" w:rsidRPr="00760DD0">
        <w:rPr>
          <w:rFonts w:asciiTheme="minorHAnsi" w:hAnsiTheme="minorHAnsi" w:cstheme="minorHAnsi"/>
          <w:sz w:val="20"/>
          <w:szCs w:val="20"/>
        </w:rPr>
        <w:t xml:space="preserve">he </w:t>
      </w:r>
      <w:r w:rsidR="00EB179D" w:rsidRPr="00760DD0">
        <w:rPr>
          <w:rFonts w:asciiTheme="minorHAnsi" w:hAnsiTheme="minorHAnsi" w:cstheme="minorHAnsi"/>
          <w:sz w:val="20"/>
          <w:szCs w:val="20"/>
        </w:rPr>
        <w:t xml:space="preserve">primary means for assessing </w:t>
      </w:r>
      <w:r>
        <w:rPr>
          <w:rFonts w:asciiTheme="minorHAnsi" w:hAnsiTheme="minorHAnsi" w:cstheme="minorHAnsi"/>
          <w:sz w:val="20"/>
          <w:szCs w:val="20"/>
        </w:rPr>
        <w:t>geography</w:t>
      </w:r>
      <w:r w:rsidR="00EB179D" w:rsidRPr="00760DD0">
        <w:rPr>
          <w:rFonts w:asciiTheme="minorHAnsi" w:hAnsiTheme="minorHAnsi" w:cstheme="minorHAnsi"/>
          <w:sz w:val="20"/>
          <w:szCs w:val="20"/>
        </w:rPr>
        <w:t xml:space="preserve"> is through c</w:t>
      </w:r>
      <w:r w:rsidR="00A96C83" w:rsidRPr="00760DD0">
        <w:rPr>
          <w:rFonts w:asciiTheme="minorHAnsi" w:hAnsiTheme="minorHAnsi" w:cstheme="minorHAnsi"/>
          <w:sz w:val="20"/>
          <w:szCs w:val="20"/>
        </w:rPr>
        <w:t xml:space="preserve">urriculum in action </w:t>
      </w:r>
      <w:r w:rsidR="00EB179D" w:rsidRPr="00760DD0">
        <w:rPr>
          <w:rFonts w:asciiTheme="minorHAnsi" w:hAnsiTheme="minorHAnsi" w:cstheme="minorHAnsi"/>
          <w:sz w:val="20"/>
          <w:szCs w:val="20"/>
        </w:rPr>
        <w:t>(CIA) meetings. These a</w:t>
      </w:r>
      <w:r w:rsidR="00A96C83" w:rsidRPr="00760DD0">
        <w:rPr>
          <w:rFonts w:asciiTheme="minorHAnsi" w:hAnsiTheme="minorHAnsi" w:cstheme="minorHAnsi"/>
          <w:sz w:val="20"/>
          <w:szCs w:val="20"/>
        </w:rPr>
        <w:t>re conducted regularly as part of a collaborative dialogue between senior teachers, senior leaders, the subject co-ordinator and teachers</w:t>
      </w:r>
      <w:r w:rsidR="00CC44E3" w:rsidRPr="00760DD0">
        <w:rPr>
          <w:rFonts w:asciiTheme="minorHAnsi" w:hAnsiTheme="minorHAnsi" w:cstheme="minorHAnsi"/>
          <w:sz w:val="20"/>
          <w:szCs w:val="20"/>
        </w:rPr>
        <w:t xml:space="preserve"> on the quality of their </w:t>
      </w:r>
      <w:r w:rsidR="00EB179D" w:rsidRPr="00760DD0">
        <w:rPr>
          <w:rFonts w:asciiTheme="minorHAnsi" w:hAnsiTheme="minorHAnsi" w:cstheme="minorHAnsi"/>
          <w:sz w:val="20"/>
          <w:szCs w:val="20"/>
        </w:rPr>
        <w:t>science</w:t>
      </w:r>
      <w:r w:rsidR="00CC44E3" w:rsidRPr="00760DD0">
        <w:rPr>
          <w:rFonts w:asciiTheme="minorHAnsi" w:hAnsiTheme="minorHAnsi" w:cstheme="minorHAnsi"/>
          <w:sz w:val="20"/>
          <w:szCs w:val="20"/>
        </w:rPr>
        <w:t xml:space="preserve"> curriculum</w:t>
      </w:r>
      <w:r w:rsidR="00EB179D" w:rsidRPr="00760DD0">
        <w:rPr>
          <w:rFonts w:asciiTheme="minorHAnsi" w:hAnsiTheme="minorHAnsi" w:cstheme="minorHAnsi"/>
          <w:sz w:val="20"/>
          <w:szCs w:val="20"/>
        </w:rPr>
        <w:t xml:space="preserve"> in each year group and across the whole school</w:t>
      </w:r>
      <w:r w:rsidR="00A96C83" w:rsidRPr="00760DD0">
        <w:rPr>
          <w:rFonts w:asciiTheme="minorHAnsi" w:hAnsiTheme="minorHAnsi" w:cstheme="minorHAnsi"/>
          <w:sz w:val="20"/>
          <w:szCs w:val="20"/>
        </w:rPr>
        <w:t xml:space="preserve">. </w:t>
      </w:r>
      <w:r>
        <w:rPr>
          <w:rFonts w:asciiTheme="minorHAnsi" w:hAnsiTheme="minorHAnsi" w:cstheme="minorHAnsi"/>
          <w:sz w:val="20"/>
          <w:szCs w:val="20"/>
        </w:rPr>
        <w:t>The most recent geography CIA, held in June 2021</w:t>
      </w:r>
      <w:r w:rsidR="00CC44E3" w:rsidRPr="00760DD0">
        <w:rPr>
          <w:rFonts w:asciiTheme="minorHAnsi" w:hAnsiTheme="minorHAnsi" w:cstheme="minorHAnsi"/>
          <w:sz w:val="20"/>
          <w:szCs w:val="20"/>
        </w:rPr>
        <w:t>, found that:</w:t>
      </w:r>
    </w:p>
    <w:p w14:paraId="282819F1" w14:textId="77777777" w:rsidR="009A4381" w:rsidRDefault="009A4381" w:rsidP="009A4381">
      <w:pPr>
        <w:pStyle w:val="ListParagraph"/>
        <w:numPr>
          <w:ilvl w:val="0"/>
          <w:numId w:val="35"/>
        </w:numPr>
        <w:rPr>
          <w:rFonts w:asciiTheme="minorHAnsi" w:hAnsiTheme="minorHAnsi" w:cstheme="minorHAnsi"/>
          <w:sz w:val="20"/>
          <w:szCs w:val="20"/>
        </w:rPr>
      </w:pPr>
      <w:r w:rsidRPr="009A4381">
        <w:rPr>
          <w:rFonts w:asciiTheme="minorHAnsi" w:hAnsiTheme="minorHAnsi" w:cstheme="minorHAnsi"/>
          <w:sz w:val="20"/>
          <w:szCs w:val="20"/>
        </w:rPr>
        <w:t xml:space="preserve">Geography is particularly strong up to Year 4. </w:t>
      </w:r>
    </w:p>
    <w:p w14:paraId="06FCC99B" w14:textId="4A62350A" w:rsidR="009A4381" w:rsidRDefault="009A4381" w:rsidP="009A4381">
      <w:pPr>
        <w:pStyle w:val="ListParagraph"/>
        <w:numPr>
          <w:ilvl w:val="0"/>
          <w:numId w:val="35"/>
        </w:numPr>
        <w:rPr>
          <w:rFonts w:asciiTheme="minorHAnsi" w:hAnsiTheme="minorHAnsi" w:cstheme="minorHAnsi"/>
          <w:sz w:val="20"/>
          <w:szCs w:val="20"/>
        </w:rPr>
      </w:pPr>
      <w:r>
        <w:rPr>
          <w:rFonts w:asciiTheme="minorHAnsi" w:hAnsiTheme="minorHAnsi" w:cstheme="minorHAnsi"/>
          <w:sz w:val="20"/>
          <w:szCs w:val="20"/>
        </w:rPr>
        <w:t>There</w:t>
      </w:r>
      <w:r w:rsidRPr="009A4381">
        <w:rPr>
          <w:rFonts w:asciiTheme="minorHAnsi" w:hAnsiTheme="minorHAnsi" w:cstheme="minorHAnsi"/>
          <w:sz w:val="20"/>
          <w:szCs w:val="20"/>
        </w:rPr>
        <w:t xml:space="preserve"> is a strong adherence to the national curriculum and a strong evidence base for the work.</w:t>
      </w:r>
    </w:p>
    <w:p w14:paraId="4ACE9C33" w14:textId="2ACEEFA4" w:rsidR="009A4381" w:rsidRPr="009A4381" w:rsidRDefault="009A4381" w:rsidP="009A4381">
      <w:pPr>
        <w:rPr>
          <w:rFonts w:asciiTheme="minorHAnsi" w:hAnsiTheme="minorHAnsi" w:cstheme="minorHAnsi"/>
          <w:sz w:val="20"/>
          <w:szCs w:val="20"/>
        </w:rPr>
      </w:pPr>
      <w:r w:rsidRPr="009A4381">
        <w:rPr>
          <w:rFonts w:asciiTheme="minorHAnsi" w:hAnsiTheme="minorHAnsi" w:cstheme="minorHAnsi"/>
          <w:sz w:val="20"/>
          <w:szCs w:val="20"/>
        </w:rPr>
        <w:lastRenderedPageBreak/>
        <w:t>Areas for improvement were:</w:t>
      </w:r>
    </w:p>
    <w:p w14:paraId="492708B6" w14:textId="77777777" w:rsidR="009A4381" w:rsidRDefault="009A4381" w:rsidP="009A4381">
      <w:pPr>
        <w:pStyle w:val="ListParagraph"/>
        <w:numPr>
          <w:ilvl w:val="0"/>
          <w:numId w:val="35"/>
        </w:numPr>
        <w:rPr>
          <w:rFonts w:asciiTheme="minorHAnsi" w:hAnsiTheme="minorHAnsi" w:cstheme="minorHAnsi"/>
          <w:sz w:val="20"/>
          <w:szCs w:val="20"/>
        </w:rPr>
      </w:pPr>
      <w:bookmarkStart w:id="0" w:name="_GoBack"/>
      <w:bookmarkEnd w:id="0"/>
      <w:r w:rsidRPr="009A4381">
        <w:rPr>
          <w:rFonts w:asciiTheme="minorHAnsi" w:hAnsiTheme="minorHAnsi" w:cstheme="minorHAnsi"/>
          <w:sz w:val="20"/>
          <w:szCs w:val="20"/>
        </w:rPr>
        <w:t xml:space="preserve">Year 5, whereas the teaching is strong, have not looked at a whole school map and subsequently are repeating work from other year groups. </w:t>
      </w:r>
    </w:p>
    <w:p w14:paraId="7EDAB9B2" w14:textId="798616DD" w:rsidR="00A96C83" w:rsidRPr="009A4381" w:rsidRDefault="009A4381" w:rsidP="009A4381">
      <w:pPr>
        <w:pStyle w:val="ListParagraph"/>
        <w:numPr>
          <w:ilvl w:val="0"/>
          <w:numId w:val="35"/>
        </w:numPr>
        <w:rPr>
          <w:rFonts w:asciiTheme="minorHAnsi" w:hAnsiTheme="minorHAnsi" w:cstheme="minorHAnsi"/>
          <w:sz w:val="20"/>
          <w:szCs w:val="20"/>
        </w:rPr>
      </w:pPr>
      <w:r w:rsidRPr="009A4381">
        <w:rPr>
          <w:rFonts w:asciiTheme="minorHAnsi" w:hAnsiTheme="minorHAnsi" w:cstheme="minorHAnsi"/>
          <w:sz w:val="20"/>
          <w:szCs w:val="20"/>
        </w:rPr>
        <w:t xml:space="preserve">Year 6, due to poor subject knowledge and a degree of turbulence in staffing, had poor evidence despite the general teaching quality being of a high standard. </w:t>
      </w:r>
    </w:p>
    <w:p w14:paraId="6A5E4841" w14:textId="77777777" w:rsidR="009A4381" w:rsidRPr="009A4381" w:rsidRDefault="009A4381" w:rsidP="009A4381">
      <w:pPr>
        <w:rPr>
          <w:rFonts w:asciiTheme="minorHAnsi" w:hAnsiTheme="minorHAnsi" w:cstheme="minorHAnsi"/>
          <w:sz w:val="20"/>
          <w:szCs w:val="20"/>
          <w:u w:val="single"/>
        </w:rPr>
      </w:pPr>
      <w:r w:rsidRPr="009A4381">
        <w:rPr>
          <w:rFonts w:asciiTheme="minorHAnsi" w:hAnsiTheme="minorHAnsi" w:cstheme="minorHAnsi"/>
          <w:sz w:val="20"/>
          <w:szCs w:val="20"/>
          <w:u w:val="single"/>
        </w:rPr>
        <w:t>References</w:t>
      </w:r>
    </w:p>
    <w:p w14:paraId="3E06E5D1" w14:textId="77777777" w:rsidR="009A4381" w:rsidRPr="009A4381" w:rsidRDefault="009A4381" w:rsidP="009A4381">
      <w:pPr>
        <w:rPr>
          <w:rFonts w:asciiTheme="minorHAnsi" w:hAnsiTheme="minorHAnsi" w:cstheme="minorHAnsi"/>
          <w:sz w:val="20"/>
          <w:szCs w:val="20"/>
        </w:rPr>
      </w:pPr>
      <w:r w:rsidRPr="009A4381">
        <w:rPr>
          <w:rFonts w:asciiTheme="minorHAnsi" w:hAnsiTheme="minorHAnsi" w:cstheme="minorHAnsi"/>
          <w:sz w:val="20"/>
          <w:szCs w:val="20"/>
        </w:rPr>
        <w:t>Brilliante, P. and Mankiw, S., 2015. A Sense of Place: Human Geography in the Early Childhood Classroom. Young Children, 70(3).</w:t>
      </w:r>
    </w:p>
    <w:p w14:paraId="5AF0A577" w14:textId="29AB5499" w:rsidR="009A4381" w:rsidRPr="009A4381" w:rsidRDefault="009A4381" w:rsidP="009A4381">
      <w:pPr>
        <w:rPr>
          <w:rFonts w:asciiTheme="minorHAnsi" w:hAnsiTheme="minorHAnsi" w:cstheme="minorHAnsi"/>
          <w:sz w:val="20"/>
          <w:szCs w:val="20"/>
        </w:rPr>
      </w:pPr>
      <w:r w:rsidRPr="009A4381">
        <w:rPr>
          <w:rFonts w:asciiTheme="minorHAnsi" w:hAnsiTheme="minorHAnsi" w:cstheme="minorHAnsi"/>
          <w:sz w:val="20"/>
          <w:szCs w:val="20"/>
        </w:rPr>
        <w:t>Vergeront, J. 2013. “Place Matters.” Museum Notes (blog). http://museumnotes.blogspot.com/2013/07/place-matters.html.</w:t>
      </w:r>
    </w:p>
    <w:sectPr w:rsidR="009A4381" w:rsidRPr="009A43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6AAAE9" w14:textId="77777777" w:rsidR="00906171" w:rsidRDefault="00906171" w:rsidP="0066324F">
      <w:pPr>
        <w:spacing w:after="0" w:line="240" w:lineRule="auto"/>
      </w:pPr>
      <w:r>
        <w:separator/>
      </w:r>
    </w:p>
  </w:endnote>
  <w:endnote w:type="continuationSeparator" w:id="0">
    <w:p w14:paraId="76A8A4B2" w14:textId="77777777" w:rsidR="00906171" w:rsidRDefault="00906171" w:rsidP="00663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64A5F8" w14:textId="77777777" w:rsidR="00906171" w:rsidRDefault="00906171" w:rsidP="0066324F">
      <w:pPr>
        <w:spacing w:after="0" w:line="240" w:lineRule="auto"/>
      </w:pPr>
      <w:r>
        <w:separator/>
      </w:r>
    </w:p>
  </w:footnote>
  <w:footnote w:type="continuationSeparator" w:id="0">
    <w:p w14:paraId="4B8F227E" w14:textId="77777777" w:rsidR="00906171" w:rsidRDefault="00906171" w:rsidP="006632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63A45"/>
    <w:multiLevelType w:val="hybridMultilevel"/>
    <w:tmpl w:val="30E8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D1E05"/>
    <w:multiLevelType w:val="hybridMultilevel"/>
    <w:tmpl w:val="BB5EA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425AD8"/>
    <w:multiLevelType w:val="hybridMultilevel"/>
    <w:tmpl w:val="A32E92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7951A2"/>
    <w:multiLevelType w:val="hybridMultilevel"/>
    <w:tmpl w:val="FD868A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BE479A"/>
    <w:multiLevelType w:val="hybridMultilevel"/>
    <w:tmpl w:val="244248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927046"/>
    <w:multiLevelType w:val="multilevel"/>
    <w:tmpl w:val="FBCA121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15EE12E0"/>
    <w:multiLevelType w:val="hybridMultilevel"/>
    <w:tmpl w:val="A0B49C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BBA5C37"/>
    <w:multiLevelType w:val="hybridMultilevel"/>
    <w:tmpl w:val="DA3A61CE"/>
    <w:lvl w:ilvl="0" w:tplc="7B70E582">
      <w:start w:val="1"/>
      <w:numFmt w:val="bullet"/>
      <w:lvlText w:val=""/>
      <w:lvlJc w:val="left"/>
      <w:pPr>
        <w:ind w:left="720" w:hanging="360"/>
      </w:pPr>
      <w:rPr>
        <w:rFonts w:ascii="Symbol" w:hAnsi="Symbol" w:hint="default"/>
      </w:rPr>
    </w:lvl>
    <w:lvl w:ilvl="1" w:tplc="4B9AB4DA">
      <w:start w:val="1"/>
      <w:numFmt w:val="bullet"/>
      <w:lvlText w:val="o"/>
      <w:lvlJc w:val="left"/>
      <w:pPr>
        <w:ind w:left="1440" w:hanging="360"/>
      </w:pPr>
      <w:rPr>
        <w:rFonts w:ascii="Courier New" w:hAnsi="Courier New" w:hint="default"/>
      </w:rPr>
    </w:lvl>
    <w:lvl w:ilvl="2" w:tplc="98FA2430">
      <w:start w:val="1"/>
      <w:numFmt w:val="bullet"/>
      <w:lvlText w:val=""/>
      <w:lvlJc w:val="left"/>
      <w:pPr>
        <w:ind w:left="2160" w:hanging="360"/>
      </w:pPr>
      <w:rPr>
        <w:rFonts w:ascii="Wingdings" w:hAnsi="Wingdings" w:hint="default"/>
      </w:rPr>
    </w:lvl>
    <w:lvl w:ilvl="3" w:tplc="9C6EBEF0">
      <w:start w:val="1"/>
      <w:numFmt w:val="bullet"/>
      <w:lvlText w:val=""/>
      <w:lvlJc w:val="left"/>
      <w:pPr>
        <w:ind w:left="2880" w:hanging="360"/>
      </w:pPr>
      <w:rPr>
        <w:rFonts w:ascii="Symbol" w:hAnsi="Symbol" w:hint="default"/>
      </w:rPr>
    </w:lvl>
    <w:lvl w:ilvl="4" w:tplc="891427B6">
      <w:start w:val="1"/>
      <w:numFmt w:val="bullet"/>
      <w:lvlText w:val="o"/>
      <w:lvlJc w:val="left"/>
      <w:pPr>
        <w:ind w:left="3600" w:hanging="360"/>
      </w:pPr>
      <w:rPr>
        <w:rFonts w:ascii="Courier New" w:hAnsi="Courier New" w:hint="default"/>
      </w:rPr>
    </w:lvl>
    <w:lvl w:ilvl="5" w:tplc="BF3E4EB0">
      <w:start w:val="1"/>
      <w:numFmt w:val="bullet"/>
      <w:lvlText w:val=""/>
      <w:lvlJc w:val="left"/>
      <w:pPr>
        <w:ind w:left="4320" w:hanging="360"/>
      </w:pPr>
      <w:rPr>
        <w:rFonts w:ascii="Wingdings" w:hAnsi="Wingdings" w:hint="default"/>
      </w:rPr>
    </w:lvl>
    <w:lvl w:ilvl="6" w:tplc="0A40A0B4">
      <w:start w:val="1"/>
      <w:numFmt w:val="bullet"/>
      <w:lvlText w:val=""/>
      <w:lvlJc w:val="left"/>
      <w:pPr>
        <w:ind w:left="5040" w:hanging="360"/>
      </w:pPr>
      <w:rPr>
        <w:rFonts w:ascii="Symbol" w:hAnsi="Symbol" w:hint="default"/>
      </w:rPr>
    </w:lvl>
    <w:lvl w:ilvl="7" w:tplc="BF025844">
      <w:start w:val="1"/>
      <w:numFmt w:val="bullet"/>
      <w:lvlText w:val="o"/>
      <w:lvlJc w:val="left"/>
      <w:pPr>
        <w:ind w:left="5760" w:hanging="360"/>
      </w:pPr>
      <w:rPr>
        <w:rFonts w:ascii="Courier New" w:hAnsi="Courier New" w:hint="default"/>
      </w:rPr>
    </w:lvl>
    <w:lvl w:ilvl="8" w:tplc="C30404DA">
      <w:start w:val="1"/>
      <w:numFmt w:val="bullet"/>
      <w:lvlText w:val=""/>
      <w:lvlJc w:val="left"/>
      <w:pPr>
        <w:ind w:left="6480" w:hanging="360"/>
      </w:pPr>
      <w:rPr>
        <w:rFonts w:ascii="Wingdings" w:hAnsi="Wingdings" w:hint="default"/>
      </w:rPr>
    </w:lvl>
  </w:abstractNum>
  <w:abstractNum w:abstractNumId="8" w15:restartNumberingAfterBreak="0">
    <w:nsid w:val="1C301E83"/>
    <w:multiLevelType w:val="hybridMultilevel"/>
    <w:tmpl w:val="6EEE16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16217C"/>
    <w:multiLevelType w:val="hybridMultilevel"/>
    <w:tmpl w:val="E0D00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C66330"/>
    <w:multiLevelType w:val="multilevel"/>
    <w:tmpl w:val="FBDE0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745022"/>
    <w:multiLevelType w:val="hybridMultilevel"/>
    <w:tmpl w:val="D0943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202F5"/>
    <w:multiLevelType w:val="hybridMultilevel"/>
    <w:tmpl w:val="C6868CE8"/>
    <w:lvl w:ilvl="0" w:tplc="D4987EE6">
      <w:start w:val="1"/>
      <w:numFmt w:val="bullet"/>
      <w:lvlText w:val="•"/>
      <w:lvlJc w:val="left"/>
      <w:pPr>
        <w:tabs>
          <w:tab w:val="num" w:pos="720"/>
        </w:tabs>
        <w:ind w:left="720" w:hanging="360"/>
      </w:pPr>
      <w:rPr>
        <w:rFonts w:ascii="Arial" w:hAnsi="Arial" w:hint="default"/>
      </w:rPr>
    </w:lvl>
    <w:lvl w:ilvl="1" w:tplc="ADA058A2">
      <w:start w:val="1"/>
      <w:numFmt w:val="bullet"/>
      <w:lvlText w:val="•"/>
      <w:lvlJc w:val="left"/>
      <w:pPr>
        <w:tabs>
          <w:tab w:val="num" w:pos="1440"/>
        </w:tabs>
        <w:ind w:left="1440" w:hanging="360"/>
      </w:pPr>
      <w:rPr>
        <w:rFonts w:ascii="Arial" w:hAnsi="Arial" w:hint="default"/>
      </w:rPr>
    </w:lvl>
    <w:lvl w:ilvl="2" w:tplc="96CEDC92" w:tentative="1">
      <w:start w:val="1"/>
      <w:numFmt w:val="bullet"/>
      <w:lvlText w:val="•"/>
      <w:lvlJc w:val="left"/>
      <w:pPr>
        <w:tabs>
          <w:tab w:val="num" w:pos="2160"/>
        </w:tabs>
        <w:ind w:left="2160" w:hanging="360"/>
      </w:pPr>
      <w:rPr>
        <w:rFonts w:ascii="Arial" w:hAnsi="Arial" w:hint="default"/>
      </w:rPr>
    </w:lvl>
    <w:lvl w:ilvl="3" w:tplc="73CE4AFC" w:tentative="1">
      <w:start w:val="1"/>
      <w:numFmt w:val="bullet"/>
      <w:lvlText w:val="•"/>
      <w:lvlJc w:val="left"/>
      <w:pPr>
        <w:tabs>
          <w:tab w:val="num" w:pos="2880"/>
        </w:tabs>
        <w:ind w:left="2880" w:hanging="360"/>
      </w:pPr>
      <w:rPr>
        <w:rFonts w:ascii="Arial" w:hAnsi="Arial" w:hint="default"/>
      </w:rPr>
    </w:lvl>
    <w:lvl w:ilvl="4" w:tplc="04D019E4" w:tentative="1">
      <w:start w:val="1"/>
      <w:numFmt w:val="bullet"/>
      <w:lvlText w:val="•"/>
      <w:lvlJc w:val="left"/>
      <w:pPr>
        <w:tabs>
          <w:tab w:val="num" w:pos="3600"/>
        </w:tabs>
        <w:ind w:left="3600" w:hanging="360"/>
      </w:pPr>
      <w:rPr>
        <w:rFonts w:ascii="Arial" w:hAnsi="Arial" w:hint="default"/>
      </w:rPr>
    </w:lvl>
    <w:lvl w:ilvl="5" w:tplc="BD8E7DB8" w:tentative="1">
      <w:start w:val="1"/>
      <w:numFmt w:val="bullet"/>
      <w:lvlText w:val="•"/>
      <w:lvlJc w:val="left"/>
      <w:pPr>
        <w:tabs>
          <w:tab w:val="num" w:pos="4320"/>
        </w:tabs>
        <w:ind w:left="4320" w:hanging="360"/>
      </w:pPr>
      <w:rPr>
        <w:rFonts w:ascii="Arial" w:hAnsi="Arial" w:hint="default"/>
      </w:rPr>
    </w:lvl>
    <w:lvl w:ilvl="6" w:tplc="673E3F5C" w:tentative="1">
      <w:start w:val="1"/>
      <w:numFmt w:val="bullet"/>
      <w:lvlText w:val="•"/>
      <w:lvlJc w:val="left"/>
      <w:pPr>
        <w:tabs>
          <w:tab w:val="num" w:pos="5040"/>
        </w:tabs>
        <w:ind w:left="5040" w:hanging="360"/>
      </w:pPr>
      <w:rPr>
        <w:rFonts w:ascii="Arial" w:hAnsi="Arial" w:hint="default"/>
      </w:rPr>
    </w:lvl>
    <w:lvl w:ilvl="7" w:tplc="419457B0" w:tentative="1">
      <w:start w:val="1"/>
      <w:numFmt w:val="bullet"/>
      <w:lvlText w:val="•"/>
      <w:lvlJc w:val="left"/>
      <w:pPr>
        <w:tabs>
          <w:tab w:val="num" w:pos="5760"/>
        </w:tabs>
        <w:ind w:left="5760" w:hanging="360"/>
      </w:pPr>
      <w:rPr>
        <w:rFonts w:ascii="Arial" w:hAnsi="Arial" w:hint="default"/>
      </w:rPr>
    </w:lvl>
    <w:lvl w:ilvl="8" w:tplc="5576E72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86A043F"/>
    <w:multiLevelType w:val="hybridMultilevel"/>
    <w:tmpl w:val="2D16E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3540C9"/>
    <w:multiLevelType w:val="hybridMultilevel"/>
    <w:tmpl w:val="303E05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C1B1A9B"/>
    <w:multiLevelType w:val="hybridMultilevel"/>
    <w:tmpl w:val="19AC3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D63070"/>
    <w:multiLevelType w:val="hybridMultilevel"/>
    <w:tmpl w:val="DD963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4F560E"/>
    <w:multiLevelType w:val="hybridMultilevel"/>
    <w:tmpl w:val="E94A7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935FE8"/>
    <w:multiLevelType w:val="hybridMultilevel"/>
    <w:tmpl w:val="2FE03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5F50DD"/>
    <w:multiLevelType w:val="hybridMultilevel"/>
    <w:tmpl w:val="072EE2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EC8115E"/>
    <w:multiLevelType w:val="hybridMultilevel"/>
    <w:tmpl w:val="D850F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1B6CAD"/>
    <w:multiLevelType w:val="hybridMultilevel"/>
    <w:tmpl w:val="10CA90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71329E9"/>
    <w:multiLevelType w:val="hybridMultilevel"/>
    <w:tmpl w:val="F7647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946344"/>
    <w:multiLevelType w:val="hybridMultilevel"/>
    <w:tmpl w:val="EAA09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2B5E99"/>
    <w:multiLevelType w:val="hybridMultilevel"/>
    <w:tmpl w:val="353E0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0168E"/>
    <w:multiLevelType w:val="hybridMultilevel"/>
    <w:tmpl w:val="DD9A0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B317AB"/>
    <w:multiLevelType w:val="hybridMultilevel"/>
    <w:tmpl w:val="C0E83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0E46AE"/>
    <w:multiLevelType w:val="hybridMultilevel"/>
    <w:tmpl w:val="36FE10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9563DD"/>
    <w:multiLevelType w:val="hybridMultilevel"/>
    <w:tmpl w:val="B7F47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8A3284"/>
    <w:multiLevelType w:val="hybridMultilevel"/>
    <w:tmpl w:val="44A84E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C244F3"/>
    <w:multiLevelType w:val="hybridMultilevel"/>
    <w:tmpl w:val="D3CE3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404294"/>
    <w:multiLevelType w:val="hybridMultilevel"/>
    <w:tmpl w:val="BC28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F21231"/>
    <w:multiLevelType w:val="hybridMultilevel"/>
    <w:tmpl w:val="19D45E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ECE66B6"/>
    <w:multiLevelType w:val="hybridMultilevel"/>
    <w:tmpl w:val="4738C2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F85554F"/>
    <w:multiLevelType w:val="hybridMultilevel"/>
    <w:tmpl w:val="02C0BE2C"/>
    <w:lvl w:ilvl="0" w:tplc="2FCE3A50">
      <w:start w:val="1"/>
      <w:numFmt w:val="bullet"/>
      <w:lvlText w:val=""/>
      <w:lvlJc w:val="left"/>
      <w:pPr>
        <w:tabs>
          <w:tab w:val="num" w:pos="720"/>
        </w:tabs>
        <w:ind w:left="720" w:hanging="360"/>
      </w:pPr>
      <w:rPr>
        <w:rFonts w:ascii="Wingdings 2" w:hAnsi="Wingdings 2" w:hint="default"/>
      </w:rPr>
    </w:lvl>
    <w:lvl w:ilvl="1" w:tplc="966C1C68">
      <w:start w:val="1"/>
      <w:numFmt w:val="bullet"/>
      <w:lvlText w:val=""/>
      <w:lvlJc w:val="left"/>
      <w:pPr>
        <w:tabs>
          <w:tab w:val="num" w:pos="1440"/>
        </w:tabs>
        <w:ind w:left="1440" w:hanging="360"/>
      </w:pPr>
      <w:rPr>
        <w:rFonts w:ascii="Wingdings 2" w:hAnsi="Wingdings 2" w:hint="default"/>
      </w:rPr>
    </w:lvl>
    <w:lvl w:ilvl="2" w:tplc="14C8B16C" w:tentative="1">
      <w:start w:val="1"/>
      <w:numFmt w:val="bullet"/>
      <w:lvlText w:val=""/>
      <w:lvlJc w:val="left"/>
      <w:pPr>
        <w:tabs>
          <w:tab w:val="num" w:pos="2160"/>
        </w:tabs>
        <w:ind w:left="2160" w:hanging="360"/>
      </w:pPr>
      <w:rPr>
        <w:rFonts w:ascii="Wingdings 2" w:hAnsi="Wingdings 2" w:hint="default"/>
      </w:rPr>
    </w:lvl>
    <w:lvl w:ilvl="3" w:tplc="2EBAFA2A" w:tentative="1">
      <w:start w:val="1"/>
      <w:numFmt w:val="bullet"/>
      <w:lvlText w:val=""/>
      <w:lvlJc w:val="left"/>
      <w:pPr>
        <w:tabs>
          <w:tab w:val="num" w:pos="2880"/>
        </w:tabs>
        <w:ind w:left="2880" w:hanging="360"/>
      </w:pPr>
      <w:rPr>
        <w:rFonts w:ascii="Wingdings 2" w:hAnsi="Wingdings 2" w:hint="default"/>
      </w:rPr>
    </w:lvl>
    <w:lvl w:ilvl="4" w:tplc="E4B0EC1A" w:tentative="1">
      <w:start w:val="1"/>
      <w:numFmt w:val="bullet"/>
      <w:lvlText w:val=""/>
      <w:lvlJc w:val="left"/>
      <w:pPr>
        <w:tabs>
          <w:tab w:val="num" w:pos="3600"/>
        </w:tabs>
        <w:ind w:left="3600" w:hanging="360"/>
      </w:pPr>
      <w:rPr>
        <w:rFonts w:ascii="Wingdings 2" w:hAnsi="Wingdings 2" w:hint="default"/>
      </w:rPr>
    </w:lvl>
    <w:lvl w:ilvl="5" w:tplc="2BB65C68" w:tentative="1">
      <w:start w:val="1"/>
      <w:numFmt w:val="bullet"/>
      <w:lvlText w:val=""/>
      <w:lvlJc w:val="left"/>
      <w:pPr>
        <w:tabs>
          <w:tab w:val="num" w:pos="4320"/>
        </w:tabs>
        <w:ind w:left="4320" w:hanging="360"/>
      </w:pPr>
      <w:rPr>
        <w:rFonts w:ascii="Wingdings 2" w:hAnsi="Wingdings 2" w:hint="default"/>
      </w:rPr>
    </w:lvl>
    <w:lvl w:ilvl="6" w:tplc="8488BFF4" w:tentative="1">
      <w:start w:val="1"/>
      <w:numFmt w:val="bullet"/>
      <w:lvlText w:val=""/>
      <w:lvlJc w:val="left"/>
      <w:pPr>
        <w:tabs>
          <w:tab w:val="num" w:pos="5040"/>
        </w:tabs>
        <w:ind w:left="5040" w:hanging="360"/>
      </w:pPr>
      <w:rPr>
        <w:rFonts w:ascii="Wingdings 2" w:hAnsi="Wingdings 2" w:hint="default"/>
      </w:rPr>
    </w:lvl>
    <w:lvl w:ilvl="7" w:tplc="687E20AC" w:tentative="1">
      <w:start w:val="1"/>
      <w:numFmt w:val="bullet"/>
      <w:lvlText w:val=""/>
      <w:lvlJc w:val="left"/>
      <w:pPr>
        <w:tabs>
          <w:tab w:val="num" w:pos="5760"/>
        </w:tabs>
        <w:ind w:left="5760" w:hanging="360"/>
      </w:pPr>
      <w:rPr>
        <w:rFonts w:ascii="Wingdings 2" w:hAnsi="Wingdings 2" w:hint="default"/>
      </w:rPr>
    </w:lvl>
    <w:lvl w:ilvl="8" w:tplc="DCB25634" w:tentative="1">
      <w:start w:val="1"/>
      <w:numFmt w:val="bullet"/>
      <w:lvlText w:val=""/>
      <w:lvlJc w:val="left"/>
      <w:pPr>
        <w:tabs>
          <w:tab w:val="num" w:pos="6480"/>
        </w:tabs>
        <w:ind w:left="6480" w:hanging="360"/>
      </w:pPr>
      <w:rPr>
        <w:rFonts w:ascii="Wingdings 2" w:hAnsi="Wingdings 2" w:hint="default"/>
      </w:rPr>
    </w:lvl>
  </w:abstractNum>
  <w:num w:numId="1">
    <w:abstractNumId w:val="5"/>
  </w:num>
  <w:num w:numId="2">
    <w:abstractNumId w:val="12"/>
  </w:num>
  <w:num w:numId="3">
    <w:abstractNumId w:val="22"/>
  </w:num>
  <w:num w:numId="4">
    <w:abstractNumId w:val="8"/>
  </w:num>
  <w:num w:numId="5">
    <w:abstractNumId w:val="13"/>
  </w:num>
  <w:num w:numId="6">
    <w:abstractNumId w:val="34"/>
  </w:num>
  <w:num w:numId="7">
    <w:abstractNumId w:val="31"/>
  </w:num>
  <w:num w:numId="8">
    <w:abstractNumId w:val="18"/>
  </w:num>
  <w:num w:numId="9">
    <w:abstractNumId w:val="3"/>
  </w:num>
  <w:num w:numId="10">
    <w:abstractNumId w:val="20"/>
  </w:num>
  <w:num w:numId="11">
    <w:abstractNumId w:val="27"/>
  </w:num>
  <w:num w:numId="12">
    <w:abstractNumId w:val="26"/>
  </w:num>
  <w:num w:numId="13">
    <w:abstractNumId w:val="30"/>
  </w:num>
  <w:num w:numId="14">
    <w:abstractNumId w:val="24"/>
  </w:num>
  <w:num w:numId="15">
    <w:abstractNumId w:val="7"/>
  </w:num>
  <w:num w:numId="16">
    <w:abstractNumId w:val="1"/>
  </w:num>
  <w:num w:numId="17">
    <w:abstractNumId w:val="23"/>
  </w:num>
  <w:num w:numId="18">
    <w:abstractNumId w:val="0"/>
  </w:num>
  <w:num w:numId="19">
    <w:abstractNumId w:val="11"/>
  </w:num>
  <w:num w:numId="20">
    <w:abstractNumId w:val="15"/>
  </w:num>
  <w:num w:numId="21">
    <w:abstractNumId w:val="2"/>
  </w:num>
  <w:num w:numId="22">
    <w:abstractNumId w:val="21"/>
  </w:num>
  <w:num w:numId="23">
    <w:abstractNumId w:val="19"/>
  </w:num>
  <w:num w:numId="24">
    <w:abstractNumId w:val="32"/>
  </w:num>
  <w:num w:numId="25">
    <w:abstractNumId w:val="14"/>
  </w:num>
  <w:num w:numId="26">
    <w:abstractNumId w:val="6"/>
  </w:num>
  <w:num w:numId="27">
    <w:abstractNumId w:val="33"/>
  </w:num>
  <w:num w:numId="28">
    <w:abstractNumId w:val="10"/>
  </w:num>
  <w:num w:numId="29">
    <w:abstractNumId w:val="4"/>
  </w:num>
  <w:num w:numId="30">
    <w:abstractNumId w:val="9"/>
  </w:num>
  <w:num w:numId="31">
    <w:abstractNumId w:val="17"/>
  </w:num>
  <w:num w:numId="32">
    <w:abstractNumId w:val="16"/>
  </w:num>
  <w:num w:numId="33">
    <w:abstractNumId w:val="29"/>
  </w:num>
  <w:num w:numId="34">
    <w:abstractNumId w:val="28"/>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sDAxtjADkoZGZkZmpko6SsGpxcWZ+XkgBUa1APP8OAAsAAAA"/>
  </w:docVars>
  <w:rsids>
    <w:rsidRoot w:val="004D63C3"/>
    <w:rsid w:val="00082A08"/>
    <w:rsid w:val="000A0B12"/>
    <w:rsid w:val="000E5B31"/>
    <w:rsid w:val="00100CC7"/>
    <w:rsid w:val="0013558B"/>
    <w:rsid w:val="0017330A"/>
    <w:rsid w:val="001B4F0A"/>
    <w:rsid w:val="001F1834"/>
    <w:rsid w:val="00201A42"/>
    <w:rsid w:val="002438D4"/>
    <w:rsid w:val="0024515B"/>
    <w:rsid w:val="002505EA"/>
    <w:rsid w:val="00272250"/>
    <w:rsid w:val="002C7093"/>
    <w:rsid w:val="002E3058"/>
    <w:rsid w:val="002F7557"/>
    <w:rsid w:val="003061D2"/>
    <w:rsid w:val="003B35E9"/>
    <w:rsid w:val="003D578D"/>
    <w:rsid w:val="003D5BFE"/>
    <w:rsid w:val="003D7D95"/>
    <w:rsid w:val="003E7074"/>
    <w:rsid w:val="003F6004"/>
    <w:rsid w:val="00413CAF"/>
    <w:rsid w:val="0043436F"/>
    <w:rsid w:val="00436E91"/>
    <w:rsid w:val="0044263E"/>
    <w:rsid w:val="00450666"/>
    <w:rsid w:val="004555E0"/>
    <w:rsid w:val="00461E61"/>
    <w:rsid w:val="004674FF"/>
    <w:rsid w:val="00481A1B"/>
    <w:rsid w:val="004823A0"/>
    <w:rsid w:val="00490E5C"/>
    <w:rsid w:val="004968AD"/>
    <w:rsid w:val="0049776F"/>
    <w:rsid w:val="004A2A33"/>
    <w:rsid w:val="004D63C3"/>
    <w:rsid w:val="00572DA3"/>
    <w:rsid w:val="00574B37"/>
    <w:rsid w:val="00576425"/>
    <w:rsid w:val="005F2723"/>
    <w:rsid w:val="00633DF3"/>
    <w:rsid w:val="0066324F"/>
    <w:rsid w:val="00681ED9"/>
    <w:rsid w:val="00686C42"/>
    <w:rsid w:val="006B735A"/>
    <w:rsid w:val="00760A58"/>
    <w:rsid w:val="00760DD0"/>
    <w:rsid w:val="00766CC2"/>
    <w:rsid w:val="007707C7"/>
    <w:rsid w:val="00771F76"/>
    <w:rsid w:val="00773E0B"/>
    <w:rsid w:val="00793EF8"/>
    <w:rsid w:val="0079733C"/>
    <w:rsid w:val="007A7B56"/>
    <w:rsid w:val="007D574A"/>
    <w:rsid w:val="007E7A29"/>
    <w:rsid w:val="00806030"/>
    <w:rsid w:val="00827BC3"/>
    <w:rsid w:val="0084747B"/>
    <w:rsid w:val="00850522"/>
    <w:rsid w:val="0087347D"/>
    <w:rsid w:val="00874DDD"/>
    <w:rsid w:val="00882F74"/>
    <w:rsid w:val="008928DB"/>
    <w:rsid w:val="008956A8"/>
    <w:rsid w:val="008A6BD8"/>
    <w:rsid w:val="008C64C8"/>
    <w:rsid w:val="008D0395"/>
    <w:rsid w:val="008D52F8"/>
    <w:rsid w:val="008E4035"/>
    <w:rsid w:val="00906171"/>
    <w:rsid w:val="009407B5"/>
    <w:rsid w:val="00974C66"/>
    <w:rsid w:val="009A4381"/>
    <w:rsid w:val="009B7E19"/>
    <w:rsid w:val="009E0EA8"/>
    <w:rsid w:val="00A07C7F"/>
    <w:rsid w:val="00A262FF"/>
    <w:rsid w:val="00A511A7"/>
    <w:rsid w:val="00A6201E"/>
    <w:rsid w:val="00A674B5"/>
    <w:rsid w:val="00A956CA"/>
    <w:rsid w:val="00A96C83"/>
    <w:rsid w:val="00A978E2"/>
    <w:rsid w:val="00AF3898"/>
    <w:rsid w:val="00B25580"/>
    <w:rsid w:val="00B33228"/>
    <w:rsid w:val="00B6259B"/>
    <w:rsid w:val="00B76C71"/>
    <w:rsid w:val="00B91720"/>
    <w:rsid w:val="00BA4894"/>
    <w:rsid w:val="00BD4796"/>
    <w:rsid w:val="00BD4EC7"/>
    <w:rsid w:val="00BE21EB"/>
    <w:rsid w:val="00BF7651"/>
    <w:rsid w:val="00C06F28"/>
    <w:rsid w:val="00C16220"/>
    <w:rsid w:val="00C17F1D"/>
    <w:rsid w:val="00C421FC"/>
    <w:rsid w:val="00C56716"/>
    <w:rsid w:val="00C630FB"/>
    <w:rsid w:val="00C6641C"/>
    <w:rsid w:val="00C66F60"/>
    <w:rsid w:val="00C8215B"/>
    <w:rsid w:val="00CA1D64"/>
    <w:rsid w:val="00CA4686"/>
    <w:rsid w:val="00CC44E3"/>
    <w:rsid w:val="00CF1700"/>
    <w:rsid w:val="00D229E6"/>
    <w:rsid w:val="00D64CBD"/>
    <w:rsid w:val="00D6604E"/>
    <w:rsid w:val="00D932B0"/>
    <w:rsid w:val="00DC16A1"/>
    <w:rsid w:val="00DE0FD1"/>
    <w:rsid w:val="00DF4AEB"/>
    <w:rsid w:val="00E02EE5"/>
    <w:rsid w:val="00E359F2"/>
    <w:rsid w:val="00E76DB7"/>
    <w:rsid w:val="00EB179D"/>
    <w:rsid w:val="00EE2F9C"/>
    <w:rsid w:val="00F02E70"/>
    <w:rsid w:val="00F31F8C"/>
    <w:rsid w:val="00F35864"/>
    <w:rsid w:val="00F432BA"/>
    <w:rsid w:val="00F60E67"/>
    <w:rsid w:val="00F652EA"/>
    <w:rsid w:val="00F74DE6"/>
    <w:rsid w:val="00F80000"/>
    <w:rsid w:val="00F85974"/>
    <w:rsid w:val="00F957B8"/>
    <w:rsid w:val="00FC53B0"/>
    <w:rsid w:val="00FD4CD2"/>
    <w:rsid w:val="00FD6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69EF0"/>
  <w15:chartTrackingRefBased/>
  <w15:docId w15:val="{46AD9AE7-F2C0-4E6C-B655-CDF6629F0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1E61"/>
    <w:rPr>
      <w:rFonts w:ascii="Verdana" w:hAnsi="Verdana"/>
    </w:rPr>
  </w:style>
  <w:style w:type="paragraph" w:styleId="Heading1">
    <w:name w:val="heading 1"/>
    <w:basedOn w:val="Normal"/>
    <w:next w:val="Normal"/>
    <w:link w:val="Heading1Char"/>
    <w:uiPriority w:val="9"/>
    <w:qFormat/>
    <w:rsid w:val="004506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3C3"/>
    <w:pPr>
      <w:ind w:left="720"/>
      <w:contextualSpacing/>
    </w:pPr>
  </w:style>
  <w:style w:type="character" w:styleId="SubtleEmphasis">
    <w:name w:val="Subtle Emphasis"/>
    <w:uiPriority w:val="19"/>
    <w:qFormat/>
    <w:rsid w:val="00450666"/>
    <w:rPr>
      <w:i/>
      <w:iCs/>
      <w:color w:val="404040"/>
    </w:rPr>
  </w:style>
  <w:style w:type="character" w:customStyle="1" w:styleId="Heading1Char">
    <w:name w:val="Heading 1 Char"/>
    <w:basedOn w:val="DefaultParagraphFont"/>
    <w:link w:val="Heading1"/>
    <w:uiPriority w:val="9"/>
    <w:rsid w:val="0045066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50666"/>
    <w:pPr>
      <w:outlineLvl w:val="9"/>
    </w:pPr>
    <w:rPr>
      <w:lang w:val="en-US"/>
    </w:rPr>
  </w:style>
  <w:style w:type="paragraph" w:styleId="TOC2">
    <w:name w:val="toc 2"/>
    <w:basedOn w:val="Normal"/>
    <w:next w:val="Normal"/>
    <w:autoRedefine/>
    <w:uiPriority w:val="39"/>
    <w:unhideWhenUsed/>
    <w:rsid w:val="0045066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50666"/>
    <w:pPr>
      <w:spacing w:after="100"/>
    </w:pPr>
    <w:rPr>
      <w:rFonts w:eastAsiaTheme="minorEastAsia" w:cs="Times New Roman"/>
      <w:lang w:val="en-US"/>
    </w:rPr>
  </w:style>
  <w:style w:type="paragraph" w:styleId="TOC3">
    <w:name w:val="toc 3"/>
    <w:basedOn w:val="Normal"/>
    <w:next w:val="Normal"/>
    <w:autoRedefine/>
    <w:uiPriority w:val="39"/>
    <w:unhideWhenUsed/>
    <w:rsid w:val="00450666"/>
    <w:pPr>
      <w:spacing w:after="100"/>
      <w:ind w:left="440"/>
    </w:pPr>
    <w:rPr>
      <w:rFonts w:eastAsiaTheme="minorEastAsia" w:cs="Times New Roman"/>
      <w:lang w:val="en-US"/>
    </w:rPr>
  </w:style>
  <w:style w:type="character" w:styleId="Hyperlink">
    <w:name w:val="Hyperlink"/>
    <w:basedOn w:val="DefaultParagraphFont"/>
    <w:uiPriority w:val="99"/>
    <w:unhideWhenUsed/>
    <w:rsid w:val="00450666"/>
    <w:rPr>
      <w:color w:val="0563C1" w:themeColor="hyperlink"/>
      <w:u w:val="single"/>
    </w:rPr>
  </w:style>
  <w:style w:type="paragraph" w:styleId="BalloonText">
    <w:name w:val="Balloon Text"/>
    <w:basedOn w:val="Normal"/>
    <w:link w:val="BalloonTextChar"/>
    <w:uiPriority w:val="99"/>
    <w:semiHidden/>
    <w:unhideWhenUsed/>
    <w:rsid w:val="007D574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D574A"/>
    <w:rPr>
      <w:rFonts w:ascii="Segoe UI" w:hAnsi="Segoe UI"/>
      <w:sz w:val="18"/>
      <w:szCs w:val="18"/>
    </w:rPr>
  </w:style>
  <w:style w:type="table" w:styleId="TableGrid">
    <w:name w:val="Table Grid"/>
    <w:basedOn w:val="TableNormal"/>
    <w:uiPriority w:val="39"/>
    <w:rsid w:val="00D64C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qFormat/>
    <w:rsid w:val="00D64CBD"/>
    <w:rPr>
      <w:sz w:val="24"/>
    </w:rPr>
  </w:style>
  <w:style w:type="paragraph" w:customStyle="1" w:styleId="Style2">
    <w:name w:val="Style2"/>
    <w:basedOn w:val="Heading1"/>
    <w:qFormat/>
    <w:rsid w:val="00D64CBD"/>
    <w:rPr>
      <w:rFonts w:ascii="Verdana" w:hAnsi="Verdana"/>
    </w:rPr>
  </w:style>
  <w:style w:type="character" w:styleId="FollowedHyperlink">
    <w:name w:val="FollowedHyperlink"/>
    <w:basedOn w:val="DefaultParagraphFont"/>
    <w:uiPriority w:val="99"/>
    <w:semiHidden/>
    <w:unhideWhenUsed/>
    <w:rsid w:val="008A6BD8"/>
    <w:rPr>
      <w:color w:val="954F72" w:themeColor="followedHyperlink"/>
      <w:u w:val="single"/>
    </w:rPr>
  </w:style>
  <w:style w:type="paragraph" w:styleId="NoSpacing">
    <w:name w:val="No Spacing"/>
    <w:uiPriority w:val="1"/>
    <w:qFormat/>
    <w:rsid w:val="008928DB"/>
    <w:pPr>
      <w:spacing w:after="0" w:line="240" w:lineRule="auto"/>
    </w:pPr>
    <w:rPr>
      <w:rFonts w:ascii="Arial" w:eastAsia="Times New Roman" w:hAnsi="Arial" w:cs="Times New Roman"/>
      <w:color w:val="000000"/>
      <w:sz w:val="24"/>
      <w:szCs w:val="20"/>
    </w:rPr>
  </w:style>
  <w:style w:type="paragraph" w:styleId="Header">
    <w:name w:val="header"/>
    <w:basedOn w:val="Normal"/>
    <w:link w:val="HeaderChar"/>
    <w:uiPriority w:val="99"/>
    <w:unhideWhenUsed/>
    <w:rsid w:val="006632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24F"/>
    <w:rPr>
      <w:rFonts w:ascii="Verdana" w:hAnsi="Verdana"/>
    </w:rPr>
  </w:style>
  <w:style w:type="paragraph" w:styleId="Footer">
    <w:name w:val="footer"/>
    <w:basedOn w:val="Normal"/>
    <w:link w:val="FooterChar"/>
    <w:uiPriority w:val="99"/>
    <w:unhideWhenUsed/>
    <w:rsid w:val="006632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24F"/>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702407">
      <w:bodyDiv w:val="1"/>
      <w:marLeft w:val="0"/>
      <w:marRight w:val="0"/>
      <w:marTop w:val="0"/>
      <w:marBottom w:val="0"/>
      <w:divBdr>
        <w:top w:val="none" w:sz="0" w:space="0" w:color="auto"/>
        <w:left w:val="none" w:sz="0" w:space="0" w:color="auto"/>
        <w:bottom w:val="none" w:sz="0" w:space="0" w:color="auto"/>
        <w:right w:val="none" w:sz="0" w:space="0" w:color="auto"/>
      </w:divBdr>
    </w:div>
    <w:div w:id="151793540">
      <w:bodyDiv w:val="1"/>
      <w:marLeft w:val="0"/>
      <w:marRight w:val="0"/>
      <w:marTop w:val="0"/>
      <w:marBottom w:val="0"/>
      <w:divBdr>
        <w:top w:val="none" w:sz="0" w:space="0" w:color="auto"/>
        <w:left w:val="none" w:sz="0" w:space="0" w:color="auto"/>
        <w:bottom w:val="none" w:sz="0" w:space="0" w:color="auto"/>
        <w:right w:val="none" w:sz="0" w:space="0" w:color="auto"/>
      </w:divBdr>
    </w:div>
    <w:div w:id="211187117">
      <w:bodyDiv w:val="1"/>
      <w:marLeft w:val="0"/>
      <w:marRight w:val="0"/>
      <w:marTop w:val="0"/>
      <w:marBottom w:val="0"/>
      <w:divBdr>
        <w:top w:val="none" w:sz="0" w:space="0" w:color="auto"/>
        <w:left w:val="none" w:sz="0" w:space="0" w:color="auto"/>
        <w:bottom w:val="none" w:sz="0" w:space="0" w:color="auto"/>
        <w:right w:val="none" w:sz="0" w:space="0" w:color="auto"/>
      </w:divBdr>
    </w:div>
    <w:div w:id="258178036">
      <w:bodyDiv w:val="1"/>
      <w:marLeft w:val="0"/>
      <w:marRight w:val="0"/>
      <w:marTop w:val="0"/>
      <w:marBottom w:val="0"/>
      <w:divBdr>
        <w:top w:val="none" w:sz="0" w:space="0" w:color="auto"/>
        <w:left w:val="none" w:sz="0" w:space="0" w:color="auto"/>
        <w:bottom w:val="none" w:sz="0" w:space="0" w:color="auto"/>
        <w:right w:val="none" w:sz="0" w:space="0" w:color="auto"/>
      </w:divBdr>
    </w:div>
    <w:div w:id="531264884">
      <w:bodyDiv w:val="1"/>
      <w:marLeft w:val="0"/>
      <w:marRight w:val="0"/>
      <w:marTop w:val="0"/>
      <w:marBottom w:val="0"/>
      <w:divBdr>
        <w:top w:val="none" w:sz="0" w:space="0" w:color="auto"/>
        <w:left w:val="none" w:sz="0" w:space="0" w:color="auto"/>
        <w:bottom w:val="none" w:sz="0" w:space="0" w:color="auto"/>
        <w:right w:val="none" w:sz="0" w:space="0" w:color="auto"/>
      </w:divBdr>
      <w:divsChild>
        <w:div w:id="897474064">
          <w:marLeft w:val="0"/>
          <w:marRight w:val="0"/>
          <w:marTop w:val="0"/>
          <w:marBottom w:val="0"/>
          <w:divBdr>
            <w:top w:val="none" w:sz="0" w:space="0" w:color="auto"/>
            <w:left w:val="none" w:sz="0" w:space="0" w:color="auto"/>
            <w:bottom w:val="none" w:sz="0" w:space="0" w:color="auto"/>
            <w:right w:val="none" w:sz="0" w:space="0" w:color="auto"/>
          </w:divBdr>
        </w:div>
        <w:div w:id="379598566">
          <w:marLeft w:val="0"/>
          <w:marRight w:val="0"/>
          <w:marTop w:val="0"/>
          <w:marBottom w:val="0"/>
          <w:divBdr>
            <w:top w:val="none" w:sz="0" w:space="0" w:color="auto"/>
            <w:left w:val="none" w:sz="0" w:space="0" w:color="auto"/>
            <w:bottom w:val="none" w:sz="0" w:space="0" w:color="auto"/>
            <w:right w:val="none" w:sz="0" w:space="0" w:color="auto"/>
          </w:divBdr>
        </w:div>
      </w:divsChild>
    </w:div>
    <w:div w:id="900748244">
      <w:bodyDiv w:val="1"/>
      <w:marLeft w:val="0"/>
      <w:marRight w:val="0"/>
      <w:marTop w:val="0"/>
      <w:marBottom w:val="0"/>
      <w:divBdr>
        <w:top w:val="none" w:sz="0" w:space="0" w:color="auto"/>
        <w:left w:val="none" w:sz="0" w:space="0" w:color="auto"/>
        <w:bottom w:val="none" w:sz="0" w:space="0" w:color="auto"/>
        <w:right w:val="none" w:sz="0" w:space="0" w:color="auto"/>
      </w:divBdr>
    </w:div>
    <w:div w:id="919366219">
      <w:bodyDiv w:val="1"/>
      <w:marLeft w:val="0"/>
      <w:marRight w:val="0"/>
      <w:marTop w:val="0"/>
      <w:marBottom w:val="0"/>
      <w:divBdr>
        <w:top w:val="none" w:sz="0" w:space="0" w:color="auto"/>
        <w:left w:val="none" w:sz="0" w:space="0" w:color="auto"/>
        <w:bottom w:val="none" w:sz="0" w:space="0" w:color="auto"/>
        <w:right w:val="none" w:sz="0" w:space="0" w:color="auto"/>
      </w:divBdr>
    </w:div>
    <w:div w:id="943029626">
      <w:bodyDiv w:val="1"/>
      <w:marLeft w:val="0"/>
      <w:marRight w:val="0"/>
      <w:marTop w:val="0"/>
      <w:marBottom w:val="0"/>
      <w:divBdr>
        <w:top w:val="none" w:sz="0" w:space="0" w:color="auto"/>
        <w:left w:val="none" w:sz="0" w:space="0" w:color="auto"/>
        <w:bottom w:val="none" w:sz="0" w:space="0" w:color="auto"/>
        <w:right w:val="none" w:sz="0" w:space="0" w:color="auto"/>
      </w:divBdr>
    </w:div>
    <w:div w:id="954212434">
      <w:bodyDiv w:val="1"/>
      <w:marLeft w:val="0"/>
      <w:marRight w:val="0"/>
      <w:marTop w:val="0"/>
      <w:marBottom w:val="0"/>
      <w:divBdr>
        <w:top w:val="none" w:sz="0" w:space="0" w:color="auto"/>
        <w:left w:val="none" w:sz="0" w:space="0" w:color="auto"/>
        <w:bottom w:val="none" w:sz="0" w:space="0" w:color="auto"/>
        <w:right w:val="none" w:sz="0" w:space="0" w:color="auto"/>
      </w:divBdr>
      <w:divsChild>
        <w:div w:id="1815557667">
          <w:marLeft w:val="432"/>
          <w:marRight w:val="0"/>
          <w:marTop w:val="115"/>
          <w:marBottom w:val="0"/>
          <w:divBdr>
            <w:top w:val="none" w:sz="0" w:space="0" w:color="auto"/>
            <w:left w:val="none" w:sz="0" w:space="0" w:color="auto"/>
            <w:bottom w:val="none" w:sz="0" w:space="0" w:color="auto"/>
            <w:right w:val="none" w:sz="0" w:space="0" w:color="auto"/>
          </w:divBdr>
        </w:div>
        <w:div w:id="2011250740">
          <w:marLeft w:val="432"/>
          <w:marRight w:val="0"/>
          <w:marTop w:val="115"/>
          <w:marBottom w:val="0"/>
          <w:divBdr>
            <w:top w:val="none" w:sz="0" w:space="0" w:color="auto"/>
            <w:left w:val="none" w:sz="0" w:space="0" w:color="auto"/>
            <w:bottom w:val="none" w:sz="0" w:space="0" w:color="auto"/>
            <w:right w:val="none" w:sz="0" w:space="0" w:color="auto"/>
          </w:divBdr>
        </w:div>
        <w:div w:id="2099250101">
          <w:marLeft w:val="432"/>
          <w:marRight w:val="0"/>
          <w:marTop w:val="115"/>
          <w:marBottom w:val="0"/>
          <w:divBdr>
            <w:top w:val="none" w:sz="0" w:space="0" w:color="auto"/>
            <w:left w:val="none" w:sz="0" w:space="0" w:color="auto"/>
            <w:bottom w:val="none" w:sz="0" w:space="0" w:color="auto"/>
            <w:right w:val="none" w:sz="0" w:space="0" w:color="auto"/>
          </w:divBdr>
        </w:div>
      </w:divsChild>
    </w:div>
    <w:div w:id="1110123716">
      <w:bodyDiv w:val="1"/>
      <w:marLeft w:val="0"/>
      <w:marRight w:val="0"/>
      <w:marTop w:val="0"/>
      <w:marBottom w:val="0"/>
      <w:divBdr>
        <w:top w:val="none" w:sz="0" w:space="0" w:color="auto"/>
        <w:left w:val="none" w:sz="0" w:space="0" w:color="auto"/>
        <w:bottom w:val="none" w:sz="0" w:space="0" w:color="auto"/>
        <w:right w:val="none" w:sz="0" w:space="0" w:color="auto"/>
      </w:divBdr>
    </w:div>
    <w:div w:id="1236935259">
      <w:bodyDiv w:val="1"/>
      <w:marLeft w:val="0"/>
      <w:marRight w:val="0"/>
      <w:marTop w:val="0"/>
      <w:marBottom w:val="0"/>
      <w:divBdr>
        <w:top w:val="none" w:sz="0" w:space="0" w:color="auto"/>
        <w:left w:val="none" w:sz="0" w:space="0" w:color="auto"/>
        <w:bottom w:val="none" w:sz="0" w:space="0" w:color="auto"/>
        <w:right w:val="none" w:sz="0" w:space="0" w:color="auto"/>
      </w:divBdr>
    </w:div>
    <w:div w:id="1237203950">
      <w:bodyDiv w:val="1"/>
      <w:marLeft w:val="0"/>
      <w:marRight w:val="0"/>
      <w:marTop w:val="0"/>
      <w:marBottom w:val="0"/>
      <w:divBdr>
        <w:top w:val="none" w:sz="0" w:space="0" w:color="auto"/>
        <w:left w:val="none" w:sz="0" w:space="0" w:color="auto"/>
        <w:bottom w:val="none" w:sz="0" w:space="0" w:color="auto"/>
        <w:right w:val="none" w:sz="0" w:space="0" w:color="auto"/>
      </w:divBdr>
      <w:divsChild>
        <w:div w:id="848374735">
          <w:marLeft w:val="432"/>
          <w:marRight w:val="0"/>
          <w:marTop w:val="96"/>
          <w:marBottom w:val="0"/>
          <w:divBdr>
            <w:top w:val="none" w:sz="0" w:space="0" w:color="auto"/>
            <w:left w:val="none" w:sz="0" w:space="0" w:color="auto"/>
            <w:bottom w:val="none" w:sz="0" w:space="0" w:color="auto"/>
            <w:right w:val="none" w:sz="0" w:space="0" w:color="auto"/>
          </w:divBdr>
        </w:div>
      </w:divsChild>
    </w:div>
    <w:div w:id="1430613623">
      <w:bodyDiv w:val="1"/>
      <w:marLeft w:val="0"/>
      <w:marRight w:val="0"/>
      <w:marTop w:val="0"/>
      <w:marBottom w:val="0"/>
      <w:divBdr>
        <w:top w:val="none" w:sz="0" w:space="0" w:color="auto"/>
        <w:left w:val="none" w:sz="0" w:space="0" w:color="auto"/>
        <w:bottom w:val="none" w:sz="0" w:space="0" w:color="auto"/>
        <w:right w:val="none" w:sz="0" w:space="0" w:color="auto"/>
      </w:divBdr>
      <w:divsChild>
        <w:div w:id="2035495151">
          <w:marLeft w:val="432"/>
          <w:marRight w:val="0"/>
          <w:marTop w:val="115"/>
          <w:marBottom w:val="0"/>
          <w:divBdr>
            <w:top w:val="none" w:sz="0" w:space="0" w:color="auto"/>
            <w:left w:val="none" w:sz="0" w:space="0" w:color="auto"/>
            <w:bottom w:val="none" w:sz="0" w:space="0" w:color="auto"/>
            <w:right w:val="none" w:sz="0" w:space="0" w:color="auto"/>
          </w:divBdr>
        </w:div>
        <w:div w:id="1256355103">
          <w:marLeft w:val="432"/>
          <w:marRight w:val="0"/>
          <w:marTop w:val="115"/>
          <w:marBottom w:val="0"/>
          <w:divBdr>
            <w:top w:val="none" w:sz="0" w:space="0" w:color="auto"/>
            <w:left w:val="none" w:sz="0" w:space="0" w:color="auto"/>
            <w:bottom w:val="none" w:sz="0" w:space="0" w:color="auto"/>
            <w:right w:val="none" w:sz="0" w:space="0" w:color="auto"/>
          </w:divBdr>
        </w:div>
        <w:div w:id="886836701">
          <w:marLeft w:val="432"/>
          <w:marRight w:val="0"/>
          <w:marTop w:val="115"/>
          <w:marBottom w:val="0"/>
          <w:divBdr>
            <w:top w:val="none" w:sz="0" w:space="0" w:color="auto"/>
            <w:left w:val="none" w:sz="0" w:space="0" w:color="auto"/>
            <w:bottom w:val="none" w:sz="0" w:space="0" w:color="auto"/>
            <w:right w:val="none" w:sz="0" w:space="0" w:color="auto"/>
          </w:divBdr>
        </w:div>
      </w:divsChild>
    </w:div>
    <w:div w:id="1640528288">
      <w:bodyDiv w:val="1"/>
      <w:marLeft w:val="0"/>
      <w:marRight w:val="0"/>
      <w:marTop w:val="0"/>
      <w:marBottom w:val="0"/>
      <w:divBdr>
        <w:top w:val="none" w:sz="0" w:space="0" w:color="auto"/>
        <w:left w:val="none" w:sz="0" w:space="0" w:color="auto"/>
        <w:bottom w:val="none" w:sz="0" w:space="0" w:color="auto"/>
        <w:right w:val="none" w:sz="0" w:space="0" w:color="auto"/>
      </w:divBdr>
    </w:div>
    <w:div w:id="1660690754">
      <w:bodyDiv w:val="1"/>
      <w:marLeft w:val="0"/>
      <w:marRight w:val="0"/>
      <w:marTop w:val="0"/>
      <w:marBottom w:val="0"/>
      <w:divBdr>
        <w:top w:val="none" w:sz="0" w:space="0" w:color="auto"/>
        <w:left w:val="none" w:sz="0" w:space="0" w:color="auto"/>
        <w:bottom w:val="none" w:sz="0" w:space="0" w:color="auto"/>
        <w:right w:val="none" w:sz="0" w:space="0" w:color="auto"/>
      </w:divBdr>
      <w:divsChild>
        <w:div w:id="812018269">
          <w:marLeft w:val="432"/>
          <w:marRight w:val="0"/>
          <w:marTop w:val="96"/>
          <w:marBottom w:val="0"/>
          <w:divBdr>
            <w:top w:val="none" w:sz="0" w:space="0" w:color="auto"/>
            <w:left w:val="none" w:sz="0" w:space="0" w:color="auto"/>
            <w:bottom w:val="none" w:sz="0" w:space="0" w:color="auto"/>
            <w:right w:val="none" w:sz="0" w:space="0" w:color="auto"/>
          </w:divBdr>
        </w:div>
        <w:div w:id="774373626">
          <w:marLeft w:val="432"/>
          <w:marRight w:val="0"/>
          <w:marTop w:val="96"/>
          <w:marBottom w:val="0"/>
          <w:divBdr>
            <w:top w:val="none" w:sz="0" w:space="0" w:color="auto"/>
            <w:left w:val="none" w:sz="0" w:space="0" w:color="auto"/>
            <w:bottom w:val="none" w:sz="0" w:space="0" w:color="auto"/>
            <w:right w:val="none" w:sz="0" w:space="0" w:color="auto"/>
          </w:divBdr>
        </w:div>
        <w:div w:id="442308256">
          <w:marLeft w:val="432"/>
          <w:marRight w:val="0"/>
          <w:marTop w:val="96"/>
          <w:marBottom w:val="0"/>
          <w:divBdr>
            <w:top w:val="none" w:sz="0" w:space="0" w:color="auto"/>
            <w:left w:val="none" w:sz="0" w:space="0" w:color="auto"/>
            <w:bottom w:val="none" w:sz="0" w:space="0" w:color="auto"/>
            <w:right w:val="none" w:sz="0" w:space="0" w:color="auto"/>
          </w:divBdr>
        </w:div>
        <w:div w:id="2042779816">
          <w:marLeft w:val="432"/>
          <w:marRight w:val="0"/>
          <w:marTop w:val="96"/>
          <w:marBottom w:val="0"/>
          <w:divBdr>
            <w:top w:val="none" w:sz="0" w:space="0" w:color="auto"/>
            <w:left w:val="none" w:sz="0" w:space="0" w:color="auto"/>
            <w:bottom w:val="none" w:sz="0" w:space="0" w:color="auto"/>
            <w:right w:val="none" w:sz="0" w:space="0" w:color="auto"/>
          </w:divBdr>
        </w:div>
        <w:div w:id="598679256">
          <w:marLeft w:val="432"/>
          <w:marRight w:val="0"/>
          <w:marTop w:val="96"/>
          <w:marBottom w:val="0"/>
          <w:divBdr>
            <w:top w:val="none" w:sz="0" w:space="0" w:color="auto"/>
            <w:left w:val="none" w:sz="0" w:space="0" w:color="auto"/>
            <w:bottom w:val="none" w:sz="0" w:space="0" w:color="auto"/>
            <w:right w:val="none" w:sz="0" w:space="0" w:color="auto"/>
          </w:divBdr>
        </w:div>
      </w:divsChild>
    </w:div>
    <w:div w:id="1680425172">
      <w:bodyDiv w:val="1"/>
      <w:marLeft w:val="0"/>
      <w:marRight w:val="0"/>
      <w:marTop w:val="0"/>
      <w:marBottom w:val="0"/>
      <w:divBdr>
        <w:top w:val="none" w:sz="0" w:space="0" w:color="auto"/>
        <w:left w:val="none" w:sz="0" w:space="0" w:color="auto"/>
        <w:bottom w:val="none" w:sz="0" w:space="0" w:color="auto"/>
        <w:right w:val="none" w:sz="0" w:space="0" w:color="auto"/>
      </w:divBdr>
    </w:div>
    <w:div w:id="1776749214">
      <w:bodyDiv w:val="1"/>
      <w:marLeft w:val="0"/>
      <w:marRight w:val="0"/>
      <w:marTop w:val="0"/>
      <w:marBottom w:val="0"/>
      <w:divBdr>
        <w:top w:val="none" w:sz="0" w:space="0" w:color="auto"/>
        <w:left w:val="none" w:sz="0" w:space="0" w:color="auto"/>
        <w:bottom w:val="none" w:sz="0" w:space="0" w:color="auto"/>
        <w:right w:val="none" w:sz="0" w:space="0" w:color="auto"/>
      </w:divBdr>
    </w:div>
    <w:div w:id="1920290664">
      <w:bodyDiv w:val="1"/>
      <w:marLeft w:val="0"/>
      <w:marRight w:val="0"/>
      <w:marTop w:val="0"/>
      <w:marBottom w:val="0"/>
      <w:divBdr>
        <w:top w:val="none" w:sz="0" w:space="0" w:color="auto"/>
        <w:left w:val="none" w:sz="0" w:space="0" w:color="auto"/>
        <w:bottom w:val="none" w:sz="0" w:space="0" w:color="auto"/>
        <w:right w:val="none" w:sz="0" w:space="0" w:color="auto"/>
      </w:divBdr>
    </w:div>
    <w:div w:id="208463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0C0BE-37F8-4434-ADB1-2695A7F4E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575</Words>
  <Characters>3282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Watkins</dc:creator>
  <cp:keywords/>
  <dc:description/>
  <cp:lastModifiedBy>Brogan Pierce</cp:lastModifiedBy>
  <cp:revision>2</cp:revision>
  <cp:lastPrinted>2022-02-04T08:37:00Z</cp:lastPrinted>
  <dcterms:created xsi:type="dcterms:W3CDTF">2022-02-07T09:01:00Z</dcterms:created>
  <dcterms:modified xsi:type="dcterms:W3CDTF">2022-02-07T09:01:00Z</dcterms:modified>
</cp:coreProperties>
</file>